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tblpY="1"/>
        <w:tblOverlap w:val="never"/>
        <w:tblW w:w="9380" w:type="dxa"/>
        <w:tblLayout w:type="fixed"/>
        <w:tblLook w:val="0000" w:firstRow="0" w:lastRow="0" w:firstColumn="0" w:lastColumn="0" w:noHBand="0" w:noVBand="0"/>
      </w:tblPr>
      <w:tblGrid>
        <w:gridCol w:w="2153"/>
        <w:gridCol w:w="325"/>
        <w:gridCol w:w="6902"/>
      </w:tblGrid>
      <w:tr w:rsidR="00AF7850" w14:paraId="0C8073EB" w14:textId="77777777" w:rsidTr="00AF7850">
        <w:trPr>
          <w:cantSplit/>
          <w:trHeight w:val="11756"/>
        </w:trPr>
        <w:tc>
          <w:tcPr>
            <w:tcW w:w="2153" w:type="dxa"/>
            <w:shd w:val="clear" w:color="auto" w:fill="005EB8"/>
          </w:tcPr>
          <w:p w14:paraId="37594B26" w14:textId="77777777" w:rsidR="00AF7850" w:rsidRDefault="00AF7850" w:rsidP="00AF7850">
            <w:pPr>
              <w:pBdr>
                <w:top w:val="nil"/>
                <w:left w:val="nil"/>
                <w:bottom w:val="nil"/>
                <w:right w:val="nil"/>
                <w:between w:val="nil"/>
              </w:pBdr>
              <w:shd w:val="clear" w:color="auto" w:fill="005EB8"/>
              <w:spacing w:before="840" w:after="160" w:line="259" w:lineRule="auto"/>
              <w:rPr>
                <w:rFonts w:ascii="Ebrima" w:eastAsia="Ebrima" w:hAnsi="Ebrima" w:cs="Ebrima"/>
                <w:color w:val="FFFFFF"/>
                <w:sz w:val="22"/>
                <w:szCs w:val="22"/>
              </w:rPr>
            </w:pPr>
            <w:bookmarkStart w:id="0" w:name="_Toc54963866"/>
            <w:bookmarkStart w:id="1" w:name="_Toc156562327"/>
            <w:bookmarkStart w:id="2" w:name="_Toc440278259"/>
          </w:p>
          <w:p w14:paraId="77A4C2C6" w14:textId="77777777" w:rsidR="00AF7850" w:rsidRPr="00B743B8" w:rsidRDefault="00AF7850" w:rsidP="00AF7850">
            <w:pPr>
              <w:pBdr>
                <w:top w:val="nil"/>
                <w:left w:val="nil"/>
                <w:bottom w:val="nil"/>
                <w:right w:val="nil"/>
                <w:between w:val="nil"/>
              </w:pBdr>
              <w:shd w:val="clear" w:color="auto" w:fill="005EB8"/>
              <w:spacing w:before="3720" w:line="259" w:lineRule="auto"/>
              <w:rPr>
                <w:rFonts w:ascii="Raleway" w:eastAsia="Ebrima" w:hAnsi="Raleway" w:cs="Ebrima"/>
                <w:color w:val="FFFFFF"/>
                <w:sz w:val="22"/>
                <w:szCs w:val="22"/>
              </w:rPr>
            </w:pPr>
            <w:r w:rsidRPr="00B743B8">
              <w:rPr>
                <w:rFonts w:ascii="Raleway" w:eastAsia="Ebrima" w:hAnsi="Raleway" w:cs="Ebrima"/>
                <w:color w:val="FFFFFF"/>
                <w:sz w:val="22"/>
                <w:szCs w:val="22"/>
              </w:rPr>
              <w:t>PTPCT 202</w:t>
            </w:r>
            <w:r>
              <w:rPr>
                <w:rFonts w:ascii="Raleway" w:eastAsia="Ebrima" w:hAnsi="Raleway" w:cs="Ebrima"/>
                <w:color w:val="FFFFFF"/>
                <w:sz w:val="22"/>
                <w:szCs w:val="22"/>
              </w:rPr>
              <w:t>6</w:t>
            </w:r>
            <w:r w:rsidRPr="00B743B8">
              <w:rPr>
                <w:rFonts w:ascii="Raleway" w:eastAsia="Ebrima" w:hAnsi="Raleway" w:cs="Ebrima"/>
                <w:color w:val="FFFFFF"/>
                <w:sz w:val="22"/>
                <w:szCs w:val="22"/>
              </w:rPr>
              <w:t>-202</w:t>
            </w:r>
            <w:r>
              <w:rPr>
                <w:rFonts w:ascii="Raleway" w:eastAsia="Ebrima" w:hAnsi="Raleway" w:cs="Ebrima"/>
                <w:color w:val="FFFFFF"/>
                <w:sz w:val="22"/>
                <w:szCs w:val="22"/>
              </w:rPr>
              <w:t>8</w:t>
            </w:r>
          </w:p>
          <w:p w14:paraId="06D11B32"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1F0D0AFB" w14:textId="32265BA8" w:rsidR="00AF7850" w:rsidRPr="00DE0B7C" w:rsidRDefault="00AF7850" w:rsidP="00AF7850">
            <w:pPr>
              <w:pBdr>
                <w:top w:val="nil"/>
                <w:left w:val="nil"/>
                <w:bottom w:val="nil"/>
                <w:right w:val="nil"/>
                <w:between w:val="nil"/>
              </w:pBdr>
              <w:shd w:val="clear" w:color="auto" w:fill="005EB8"/>
              <w:ind w:hanging="2"/>
              <w:rPr>
                <w:rFonts w:ascii="Ebrima" w:eastAsia="Ebrima" w:hAnsi="Ebrima" w:cs="Ebrima"/>
                <w:color w:val="FFFFFF"/>
              </w:rPr>
            </w:pPr>
            <w:r w:rsidRPr="00DE0B7C">
              <w:rPr>
                <w:rFonts w:ascii="Ebrima" w:eastAsia="Ebrima" w:hAnsi="Ebrima" w:cs="Ebrima"/>
                <w:color w:val="FFFFFF"/>
              </w:rPr>
              <w:t xml:space="preserve">ALLEGATO </w:t>
            </w:r>
            <w:r>
              <w:rPr>
                <w:rFonts w:ascii="Ebrima" w:eastAsia="Ebrima" w:hAnsi="Ebrima" w:cs="Ebrima"/>
                <w:color w:val="FFFFFF"/>
              </w:rPr>
              <w:t>D</w:t>
            </w:r>
          </w:p>
          <w:p w14:paraId="526B1367"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70D4368C"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183D9ACA"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0E67E9AA"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437BCDAA"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p>
          <w:p w14:paraId="7F8DC15B" w14:textId="77777777" w:rsidR="00AF7850" w:rsidRPr="00B743B8" w:rsidRDefault="00AF7850" w:rsidP="00AF7850">
            <w:pPr>
              <w:pBdr>
                <w:top w:val="nil"/>
                <w:left w:val="nil"/>
                <w:bottom w:val="nil"/>
                <w:right w:val="nil"/>
                <w:between w:val="nil"/>
              </w:pBdr>
              <w:shd w:val="clear" w:color="auto" w:fill="005EB8"/>
              <w:ind w:hanging="2"/>
              <w:rPr>
                <w:rFonts w:ascii="Ebrima" w:eastAsia="Ebrima" w:hAnsi="Ebrima" w:cs="Ebrima"/>
                <w:color w:val="005EB8"/>
              </w:rPr>
            </w:pPr>
            <w:bookmarkStart w:id="3" w:name="_GoBack"/>
            <w:bookmarkEnd w:id="3"/>
          </w:p>
        </w:tc>
        <w:tc>
          <w:tcPr>
            <w:tcW w:w="325" w:type="dxa"/>
            <w:shd w:val="clear" w:color="auto" w:fill="auto"/>
          </w:tcPr>
          <w:p w14:paraId="7C3FAEA6" w14:textId="77777777" w:rsidR="00AF7850" w:rsidRDefault="00AF7850" w:rsidP="00AF7850">
            <w:pPr>
              <w:pBdr>
                <w:top w:val="nil"/>
                <w:left w:val="nil"/>
                <w:bottom w:val="nil"/>
                <w:right w:val="nil"/>
                <w:between w:val="nil"/>
              </w:pBdr>
              <w:ind w:hanging="2"/>
              <w:rPr>
                <w:rFonts w:ascii="Ebrima" w:eastAsia="Ebrima" w:hAnsi="Ebrima" w:cs="Ebrima"/>
                <w:color w:val="000000"/>
              </w:rPr>
            </w:pPr>
          </w:p>
        </w:tc>
        <w:tc>
          <w:tcPr>
            <w:tcW w:w="6902" w:type="dxa"/>
            <w:shd w:val="clear" w:color="auto" w:fill="005EB8"/>
          </w:tcPr>
          <w:p w14:paraId="25CE9522" w14:textId="7C861D72" w:rsidR="00AF7850" w:rsidRDefault="00AF7850" w:rsidP="00AF7850">
            <w:pPr>
              <w:pBdr>
                <w:top w:val="nil"/>
                <w:left w:val="nil"/>
                <w:bottom w:val="nil"/>
                <w:right w:val="nil"/>
                <w:between w:val="nil"/>
              </w:pBdr>
              <w:shd w:val="clear" w:color="auto" w:fill="FFFFFF"/>
              <w:tabs>
                <w:tab w:val="left" w:pos="1053"/>
                <w:tab w:val="center" w:pos="3437"/>
              </w:tabs>
              <w:ind w:leftChars="-103" w:left="-247" w:right="-191" w:firstLineChars="102" w:firstLine="245"/>
              <w:rPr>
                <w:rFonts w:ascii="Ebrima" w:eastAsia="Ebrima" w:hAnsi="Ebrima" w:cs="Ebrima"/>
                <w:color w:val="000000"/>
              </w:rPr>
            </w:pPr>
            <w:r>
              <w:rPr>
                <w:rFonts w:ascii="Ebrima" w:eastAsia="Ebrima" w:hAnsi="Ebrima" w:cs="Ebrima"/>
                <w:color w:val="000000"/>
              </w:rPr>
              <w:t xml:space="preserve">                                                </w:t>
            </w:r>
            <w:r>
              <w:rPr>
                <w:rFonts w:ascii="Ebrima" w:eastAsia="Ebrima" w:hAnsi="Ebrima" w:cs="Ebrima"/>
                <w:color w:val="000000"/>
              </w:rPr>
              <w:tab/>
            </w:r>
            <w:r>
              <w:rPr>
                <w:rFonts w:ascii="Ebrima" w:eastAsia="Ebrima" w:hAnsi="Ebrima" w:cs="Ebrima"/>
                <w:noProof/>
                <w:color w:val="000000"/>
              </w:rPr>
              <w:drawing>
                <wp:inline distT="0" distB="0" distL="0" distR="0" wp14:anchorId="77B4182D" wp14:editId="7D2C4827">
                  <wp:extent cx="2066925" cy="804545"/>
                  <wp:effectExtent l="0" t="0" r="952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6925" cy="804545"/>
                          </a:xfrm>
                          <a:prstGeom prst="rect">
                            <a:avLst/>
                          </a:prstGeom>
                          <a:noFill/>
                        </pic:spPr>
                      </pic:pic>
                    </a:graphicData>
                  </a:graphic>
                </wp:inline>
              </w:drawing>
            </w:r>
          </w:p>
          <w:p w14:paraId="013BF0BA" w14:textId="77777777" w:rsidR="00AF7850" w:rsidRDefault="00AF7850" w:rsidP="00AF7850">
            <w:pPr>
              <w:pBdr>
                <w:top w:val="nil"/>
                <w:left w:val="nil"/>
                <w:bottom w:val="nil"/>
                <w:right w:val="nil"/>
                <w:between w:val="nil"/>
              </w:pBdr>
              <w:shd w:val="clear" w:color="auto" w:fill="FFFFFF"/>
              <w:ind w:leftChars="-103" w:left="-247" w:right="-191" w:firstLineChars="102" w:firstLine="245"/>
              <w:rPr>
                <w:rFonts w:ascii="Ebrima" w:eastAsia="Ebrima" w:hAnsi="Ebrima" w:cs="Ebrima"/>
                <w:color w:val="000000"/>
              </w:rPr>
            </w:pPr>
          </w:p>
          <w:p w14:paraId="738ECBF6"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483385A4"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7B9AD1E5"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6F1140A4" w14:textId="5529475F" w:rsidR="00AF7850" w:rsidRDefault="00AF7850" w:rsidP="00AF7850">
            <w:pPr>
              <w:pBdr>
                <w:top w:val="nil"/>
                <w:left w:val="nil"/>
                <w:bottom w:val="nil"/>
                <w:right w:val="nil"/>
                <w:between w:val="nil"/>
              </w:pBdr>
              <w:shd w:val="clear" w:color="auto" w:fill="005EB8"/>
              <w:rPr>
                <w:rFonts w:ascii="Ebrima" w:eastAsia="Ebrima" w:hAnsi="Ebrima" w:cs="Ebrima"/>
                <w:color w:val="000000"/>
              </w:rPr>
            </w:pPr>
          </w:p>
          <w:p w14:paraId="2BA3F8F4" w14:textId="4C9282A1" w:rsidR="00AF7850" w:rsidRDefault="00AF7850" w:rsidP="00AF7850">
            <w:pPr>
              <w:pBdr>
                <w:top w:val="nil"/>
                <w:left w:val="nil"/>
                <w:bottom w:val="nil"/>
                <w:right w:val="nil"/>
                <w:between w:val="nil"/>
              </w:pBdr>
              <w:shd w:val="clear" w:color="auto" w:fill="005EB8"/>
              <w:rPr>
                <w:rFonts w:ascii="Ebrima" w:eastAsia="Ebrima" w:hAnsi="Ebrima" w:cs="Ebrima"/>
                <w:color w:val="000000"/>
              </w:rPr>
            </w:pPr>
          </w:p>
          <w:p w14:paraId="2BAA3A19" w14:textId="77777777" w:rsidR="00AF7850" w:rsidRDefault="00AF7850" w:rsidP="00AF7850">
            <w:pPr>
              <w:pBdr>
                <w:top w:val="nil"/>
                <w:left w:val="nil"/>
                <w:bottom w:val="nil"/>
                <w:right w:val="nil"/>
                <w:between w:val="nil"/>
              </w:pBdr>
              <w:shd w:val="clear" w:color="auto" w:fill="005EB8"/>
              <w:rPr>
                <w:rFonts w:ascii="Ebrima" w:eastAsia="Ebrima" w:hAnsi="Ebrima" w:cs="Ebrima"/>
                <w:color w:val="000000"/>
              </w:rPr>
            </w:pPr>
          </w:p>
          <w:p w14:paraId="03E9D030"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10AB0EF6" w14:textId="77777777" w:rsidR="00AF7850" w:rsidRPr="00AF7850" w:rsidRDefault="00AF7850" w:rsidP="00AF7850">
            <w:pPr>
              <w:widowControl/>
              <w:spacing w:after="0"/>
              <w:jc w:val="center"/>
              <w:rPr>
                <w:rFonts w:ascii="Raleway" w:hAnsi="Raleway"/>
                <w:color w:val="FFFFFF" w:themeColor="background1"/>
                <w:sz w:val="18"/>
                <w:szCs w:val="24"/>
              </w:rPr>
            </w:pPr>
            <w:r w:rsidRPr="00AF7850">
              <w:rPr>
                <w:rFonts w:ascii="Raleway" w:hAnsi="Raleway"/>
                <w:color w:val="FFFFFF" w:themeColor="background1"/>
                <w:sz w:val="44"/>
                <w:szCs w:val="56"/>
              </w:rPr>
              <w:t>Monitoraggio misure Prevenzione della Corruzione</w:t>
            </w:r>
          </w:p>
          <w:p w14:paraId="5501FEAA" w14:textId="77777777" w:rsidR="00AF7850" w:rsidRPr="00AF7850" w:rsidRDefault="00AF7850" w:rsidP="00AF7850">
            <w:pPr>
              <w:pBdr>
                <w:top w:val="nil"/>
                <w:left w:val="nil"/>
                <w:bottom w:val="nil"/>
                <w:right w:val="nil"/>
                <w:between w:val="nil"/>
              </w:pBdr>
              <w:shd w:val="clear" w:color="auto" w:fill="005EB8"/>
              <w:ind w:hanging="2"/>
              <w:rPr>
                <w:rFonts w:ascii="Ebrima" w:eastAsia="Ebrima" w:hAnsi="Ebrima" w:cs="Ebrima"/>
                <w:color w:val="000000"/>
                <w:sz w:val="22"/>
              </w:rPr>
            </w:pPr>
          </w:p>
          <w:p w14:paraId="48939B78"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61C03105"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25257245"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289D98A9"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40F64BD5"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43C80C4F" w14:textId="77777777" w:rsidR="00AF7850" w:rsidRDefault="00AF7850" w:rsidP="00AF7850">
            <w:pPr>
              <w:pBdr>
                <w:top w:val="nil"/>
                <w:left w:val="nil"/>
                <w:bottom w:val="nil"/>
                <w:right w:val="nil"/>
                <w:between w:val="nil"/>
              </w:pBdr>
              <w:shd w:val="clear" w:color="auto" w:fill="005EB8"/>
              <w:ind w:hanging="2"/>
              <w:rPr>
                <w:rFonts w:ascii="Ebrima" w:eastAsia="Ebrima" w:hAnsi="Ebrima" w:cs="Ebrima"/>
                <w:color w:val="000000"/>
              </w:rPr>
            </w:pPr>
          </w:p>
          <w:p w14:paraId="6C8D1C0C" w14:textId="77777777" w:rsidR="00AF7850" w:rsidRPr="009C007B" w:rsidRDefault="00AF7850" w:rsidP="00AF7850">
            <w:pPr>
              <w:rPr>
                <w:rFonts w:ascii="Ebrima" w:eastAsia="Ebrima" w:hAnsi="Ebrima" w:cs="Ebrima"/>
              </w:rPr>
            </w:pPr>
          </w:p>
          <w:p w14:paraId="7C79E108" w14:textId="77777777" w:rsidR="00AF7850" w:rsidRPr="009C007B" w:rsidRDefault="00AF7850" w:rsidP="00AF7850">
            <w:pPr>
              <w:rPr>
                <w:rFonts w:ascii="Ebrima" w:eastAsia="Ebrima" w:hAnsi="Ebrima" w:cs="Ebrima"/>
              </w:rPr>
            </w:pPr>
          </w:p>
          <w:p w14:paraId="6ABAE6AA" w14:textId="77777777" w:rsidR="00AF7850" w:rsidRPr="009C007B" w:rsidRDefault="00AF7850" w:rsidP="00AF7850">
            <w:pPr>
              <w:rPr>
                <w:rFonts w:ascii="Ebrima" w:eastAsia="Ebrima" w:hAnsi="Ebrima" w:cs="Ebrima"/>
              </w:rPr>
            </w:pPr>
          </w:p>
          <w:p w14:paraId="1F300437" w14:textId="77777777" w:rsidR="00AF7850" w:rsidRPr="009C007B" w:rsidRDefault="00AF7850" w:rsidP="00AF7850">
            <w:pPr>
              <w:rPr>
                <w:rFonts w:ascii="Ebrima" w:eastAsia="Ebrima" w:hAnsi="Ebrima" w:cs="Ebrima"/>
              </w:rPr>
            </w:pPr>
          </w:p>
          <w:p w14:paraId="101E8082" w14:textId="77777777" w:rsidR="00AF7850" w:rsidRPr="009C007B" w:rsidRDefault="00AF7850" w:rsidP="00AF7850">
            <w:pPr>
              <w:rPr>
                <w:rFonts w:ascii="Ebrima" w:eastAsia="Ebrima" w:hAnsi="Ebrima" w:cs="Ebrima"/>
              </w:rPr>
            </w:pPr>
          </w:p>
          <w:p w14:paraId="7D34BC7C" w14:textId="77777777" w:rsidR="00AF7850" w:rsidRPr="009C007B" w:rsidRDefault="00AF7850" w:rsidP="00AF7850">
            <w:pPr>
              <w:rPr>
                <w:rFonts w:ascii="Ebrima" w:eastAsia="Ebrima" w:hAnsi="Ebrima" w:cs="Ebrima"/>
              </w:rPr>
            </w:pPr>
          </w:p>
          <w:p w14:paraId="6B2FE944" w14:textId="77777777" w:rsidR="00AF7850" w:rsidRPr="009C007B" w:rsidRDefault="00AF7850" w:rsidP="00AF7850">
            <w:pPr>
              <w:rPr>
                <w:rFonts w:ascii="Ebrima" w:eastAsia="Ebrima" w:hAnsi="Ebrima" w:cs="Ebrima"/>
              </w:rPr>
            </w:pPr>
          </w:p>
          <w:p w14:paraId="4209D47A" w14:textId="1EB8C521" w:rsidR="00AF7850" w:rsidRPr="00AF7850" w:rsidRDefault="00AF7850" w:rsidP="00AF7850">
            <w:pPr>
              <w:tabs>
                <w:tab w:val="left" w:pos="1419"/>
              </w:tabs>
              <w:rPr>
                <w:rFonts w:ascii="Ebrima" w:eastAsia="Ebrima" w:hAnsi="Ebrima" w:cs="Ebrima"/>
              </w:rPr>
            </w:pPr>
          </w:p>
        </w:tc>
      </w:tr>
      <w:bookmarkEnd w:id="2"/>
    </w:tbl>
    <w:p w14:paraId="0E0F7CDB" w14:textId="77777777" w:rsidR="00AF7850" w:rsidRDefault="00AF7850">
      <w:pPr>
        <w:widowControl/>
        <w:spacing w:after="160" w:line="259" w:lineRule="auto"/>
        <w:rPr>
          <w:rFonts w:ascii="Raleway" w:hAnsi="Raleway"/>
        </w:rPr>
      </w:pPr>
      <w:r>
        <w:rPr>
          <w:rFonts w:ascii="Raleway" w:hAnsi="Raleway"/>
        </w:rPr>
        <w:br w:type="page"/>
      </w:r>
    </w:p>
    <w:p w14:paraId="4ADCCE63" w14:textId="77777777" w:rsidR="00DA2533" w:rsidRPr="0094772D" w:rsidRDefault="00DA2533" w:rsidP="00D2634B">
      <w:pPr>
        <w:ind w:firstLine="708"/>
        <w:rPr>
          <w:rFonts w:ascii="Raleway" w:hAnsi="Raleway"/>
        </w:rPr>
      </w:pPr>
    </w:p>
    <w:sdt>
      <w:sdtPr>
        <w:rPr>
          <w:rFonts w:eastAsia="Times New Roman" w:cs="Times New Roman"/>
          <w:color w:val="auto"/>
          <w:sz w:val="22"/>
          <w:szCs w:val="20"/>
        </w:rPr>
        <w:id w:val="510268839"/>
        <w:docPartObj>
          <w:docPartGallery w:val="Table of Contents"/>
          <w:docPartUnique/>
        </w:docPartObj>
      </w:sdtPr>
      <w:sdtEndPr>
        <w:rPr>
          <w:rFonts w:ascii="Raleway" w:hAnsi="Raleway"/>
          <w:b/>
          <w:bCs/>
          <w:sz w:val="24"/>
        </w:rPr>
      </w:sdtEndPr>
      <w:sdtContent>
        <w:p w14:paraId="7591FF19" w14:textId="77777777" w:rsidR="00DA2533" w:rsidRPr="00A92485" w:rsidRDefault="00DA2533" w:rsidP="00C85F12">
          <w:pPr>
            <w:pStyle w:val="Titolosommario"/>
            <w:rPr>
              <w:rFonts w:ascii="Raleway" w:hAnsi="Raleway"/>
              <w:color w:val="005EB8"/>
              <w:sz w:val="24"/>
            </w:rPr>
          </w:pPr>
          <w:r w:rsidRPr="00A92485">
            <w:rPr>
              <w:rFonts w:ascii="Raleway" w:hAnsi="Raleway"/>
              <w:color w:val="005EB8"/>
              <w:sz w:val="24"/>
            </w:rPr>
            <w:t>Indice</w:t>
          </w:r>
        </w:p>
        <w:p w14:paraId="711D6C39" w14:textId="3CA1F9A0" w:rsidR="00A82A81" w:rsidRDefault="00DA2533">
          <w:pPr>
            <w:pStyle w:val="Sommario2"/>
            <w:tabs>
              <w:tab w:val="left" w:pos="880"/>
              <w:tab w:val="right" w:leader="dot" w:pos="9628"/>
            </w:tabs>
            <w:rPr>
              <w:rFonts w:asciiTheme="minorHAnsi" w:eastAsiaTheme="minorEastAsia" w:hAnsiTheme="minorHAnsi" w:cstheme="minorBidi"/>
              <w:noProof/>
              <w:sz w:val="22"/>
              <w:szCs w:val="22"/>
            </w:rPr>
          </w:pPr>
          <w:r w:rsidRPr="0094772D">
            <w:rPr>
              <w:rFonts w:ascii="Raleway" w:hAnsi="Raleway"/>
            </w:rPr>
            <w:fldChar w:fldCharType="begin"/>
          </w:r>
          <w:r w:rsidRPr="0094772D">
            <w:rPr>
              <w:rFonts w:ascii="Raleway" w:hAnsi="Raleway"/>
            </w:rPr>
            <w:instrText xml:space="preserve"> TOC \o "1-3" \h \z \u </w:instrText>
          </w:r>
          <w:r w:rsidRPr="0094772D">
            <w:rPr>
              <w:rFonts w:ascii="Raleway" w:hAnsi="Raleway"/>
            </w:rPr>
            <w:fldChar w:fldCharType="separate"/>
          </w:r>
          <w:hyperlink w:anchor="_Toc220510179" w:history="1">
            <w:r w:rsidR="00A82A81" w:rsidRPr="000B10FA">
              <w:rPr>
                <w:rStyle w:val="Collegamentoipertestuale"/>
                <w:rFonts w:ascii="Raleway" w:hAnsi="Raleway"/>
                <w:noProof/>
              </w:rPr>
              <w:t>1.1</w:t>
            </w:r>
            <w:r w:rsidR="00A82A81">
              <w:rPr>
                <w:rFonts w:asciiTheme="minorHAnsi" w:eastAsiaTheme="minorEastAsia" w:hAnsiTheme="minorHAnsi" w:cstheme="minorBidi"/>
                <w:noProof/>
                <w:sz w:val="22"/>
                <w:szCs w:val="22"/>
              </w:rPr>
              <w:tab/>
            </w:r>
            <w:r w:rsidR="00A82A81" w:rsidRPr="000B10FA">
              <w:rPr>
                <w:rStyle w:val="Collegamentoipertestuale"/>
                <w:rFonts w:ascii="Raleway" w:hAnsi="Raleway"/>
                <w:noProof/>
              </w:rPr>
              <w:t>Elenco delle misure generali</w:t>
            </w:r>
            <w:r w:rsidR="00A82A81">
              <w:rPr>
                <w:noProof/>
                <w:webHidden/>
              </w:rPr>
              <w:tab/>
            </w:r>
            <w:r w:rsidR="00A82A81">
              <w:rPr>
                <w:noProof/>
                <w:webHidden/>
              </w:rPr>
              <w:fldChar w:fldCharType="begin"/>
            </w:r>
            <w:r w:rsidR="00A82A81">
              <w:rPr>
                <w:noProof/>
                <w:webHidden/>
              </w:rPr>
              <w:instrText xml:space="preserve"> PAGEREF _Toc220510179 \h </w:instrText>
            </w:r>
            <w:r w:rsidR="00A82A81">
              <w:rPr>
                <w:noProof/>
                <w:webHidden/>
              </w:rPr>
            </w:r>
            <w:r w:rsidR="00A82A81">
              <w:rPr>
                <w:noProof/>
                <w:webHidden/>
              </w:rPr>
              <w:fldChar w:fldCharType="separate"/>
            </w:r>
            <w:r w:rsidR="001F0BA7">
              <w:rPr>
                <w:noProof/>
                <w:webHidden/>
              </w:rPr>
              <w:t>4</w:t>
            </w:r>
            <w:r w:rsidR="00A82A81">
              <w:rPr>
                <w:noProof/>
                <w:webHidden/>
              </w:rPr>
              <w:fldChar w:fldCharType="end"/>
            </w:r>
          </w:hyperlink>
        </w:p>
        <w:p w14:paraId="10CDB17C" w14:textId="4FDDFDB3" w:rsidR="00A82A81" w:rsidRDefault="00A82A81">
          <w:pPr>
            <w:pStyle w:val="Sommario3"/>
            <w:tabs>
              <w:tab w:val="left" w:pos="1100"/>
              <w:tab w:val="right" w:leader="dot" w:pos="9628"/>
            </w:tabs>
            <w:rPr>
              <w:rFonts w:asciiTheme="minorHAnsi" w:eastAsiaTheme="minorEastAsia" w:hAnsiTheme="minorHAnsi" w:cstheme="minorBidi"/>
              <w:noProof/>
              <w:sz w:val="22"/>
              <w:szCs w:val="22"/>
            </w:rPr>
          </w:pPr>
          <w:hyperlink w:anchor="_Toc220510180" w:history="1">
            <w:r w:rsidRPr="000B10FA">
              <w:rPr>
                <w:rStyle w:val="Collegamentoipertestuale"/>
                <w:rFonts w:ascii="Raleway" w:hAnsi="Raleway"/>
                <w:noProof/>
              </w:rPr>
              <w:t>1.1.1</w:t>
            </w:r>
            <w:r>
              <w:rPr>
                <w:rFonts w:asciiTheme="minorHAnsi" w:eastAsiaTheme="minorEastAsia" w:hAnsiTheme="minorHAnsi" w:cstheme="minorBidi"/>
                <w:noProof/>
                <w:sz w:val="22"/>
                <w:szCs w:val="22"/>
              </w:rPr>
              <w:tab/>
            </w:r>
            <w:r w:rsidRPr="000B10FA">
              <w:rPr>
                <w:rStyle w:val="Collegamentoipertestuale"/>
                <w:rFonts w:ascii="Raleway" w:hAnsi="Raleway"/>
                <w:noProof/>
              </w:rPr>
              <w:t>Codice Etico e di Comportamento</w:t>
            </w:r>
            <w:r>
              <w:rPr>
                <w:noProof/>
                <w:webHidden/>
              </w:rPr>
              <w:tab/>
            </w:r>
            <w:r>
              <w:rPr>
                <w:noProof/>
                <w:webHidden/>
              </w:rPr>
              <w:fldChar w:fldCharType="begin"/>
            </w:r>
            <w:r>
              <w:rPr>
                <w:noProof/>
                <w:webHidden/>
              </w:rPr>
              <w:instrText xml:space="preserve"> PAGEREF _Toc220510180 \h </w:instrText>
            </w:r>
            <w:r>
              <w:rPr>
                <w:noProof/>
                <w:webHidden/>
              </w:rPr>
            </w:r>
            <w:r>
              <w:rPr>
                <w:noProof/>
                <w:webHidden/>
              </w:rPr>
              <w:fldChar w:fldCharType="separate"/>
            </w:r>
            <w:r w:rsidR="001F0BA7">
              <w:rPr>
                <w:noProof/>
                <w:webHidden/>
              </w:rPr>
              <w:t>4</w:t>
            </w:r>
            <w:r>
              <w:rPr>
                <w:noProof/>
                <w:webHidden/>
              </w:rPr>
              <w:fldChar w:fldCharType="end"/>
            </w:r>
          </w:hyperlink>
        </w:p>
        <w:p w14:paraId="3E1E8F61" w14:textId="3770C01E"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1" w:history="1">
            <w:r w:rsidRPr="000B10FA">
              <w:rPr>
                <w:rStyle w:val="Collegamentoipertestuale"/>
                <w:rFonts w:ascii="Raleway" w:hAnsi="Raleway"/>
                <w:noProof/>
              </w:rPr>
              <w:t>1.1.2</w:t>
            </w:r>
            <w:r>
              <w:rPr>
                <w:rFonts w:asciiTheme="minorHAnsi" w:eastAsiaTheme="minorEastAsia" w:hAnsiTheme="minorHAnsi" w:cstheme="minorBidi"/>
                <w:noProof/>
                <w:sz w:val="22"/>
                <w:szCs w:val="22"/>
              </w:rPr>
              <w:tab/>
            </w:r>
            <w:r w:rsidRPr="000B10FA">
              <w:rPr>
                <w:rStyle w:val="Collegamentoipertestuale"/>
                <w:rFonts w:ascii="Raleway" w:hAnsi="Raleway"/>
                <w:noProof/>
              </w:rPr>
              <w:t>Codice Disciplinare</w:t>
            </w:r>
            <w:r>
              <w:rPr>
                <w:noProof/>
                <w:webHidden/>
              </w:rPr>
              <w:tab/>
            </w:r>
            <w:r>
              <w:rPr>
                <w:noProof/>
                <w:webHidden/>
              </w:rPr>
              <w:fldChar w:fldCharType="begin"/>
            </w:r>
            <w:r>
              <w:rPr>
                <w:noProof/>
                <w:webHidden/>
              </w:rPr>
              <w:instrText xml:space="preserve"> PAGEREF _Toc220510181 \h </w:instrText>
            </w:r>
            <w:r>
              <w:rPr>
                <w:noProof/>
                <w:webHidden/>
              </w:rPr>
            </w:r>
            <w:r>
              <w:rPr>
                <w:noProof/>
                <w:webHidden/>
              </w:rPr>
              <w:fldChar w:fldCharType="separate"/>
            </w:r>
            <w:r w:rsidR="001F0BA7">
              <w:rPr>
                <w:noProof/>
                <w:webHidden/>
              </w:rPr>
              <w:t>4</w:t>
            </w:r>
            <w:r>
              <w:rPr>
                <w:noProof/>
                <w:webHidden/>
              </w:rPr>
              <w:fldChar w:fldCharType="end"/>
            </w:r>
          </w:hyperlink>
        </w:p>
        <w:p w14:paraId="356F51F5" w14:textId="04BC4B27"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2" w:history="1">
            <w:r w:rsidRPr="000B10FA">
              <w:rPr>
                <w:rStyle w:val="Collegamentoipertestuale"/>
                <w:rFonts w:ascii="Raleway" w:hAnsi="Raleway"/>
                <w:noProof/>
              </w:rPr>
              <w:t>1.1.3</w:t>
            </w:r>
            <w:r>
              <w:rPr>
                <w:rFonts w:asciiTheme="minorHAnsi" w:eastAsiaTheme="minorEastAsia" w:hAnsiTheme="minorHAnsi" w:cstheme="minorBidi"/>
                <w:noProof/>
                <w:sz w:val="22"/>
                <w:szCs w:val="22"/>
              </w:rPr>
              <w:tab/>
            </w:r>
            <w:r w:rsidRPr="000B10FA">
              <w:rPr>
                <w:rStyle w:val="Collegamentoipertestuale"/>
                <w:rFonts w:ascii="Raleway" w:hAnsi="Raleway"/>
                <w:noProof/>
              </w:rPr>
              <w:t>Trasparenza</w:t>
            </w:r>
            <w:r>
              <w:rPr>
                <w:noProof/>
                <w:webHidden/>
              </w:rPr>
              <w:tab/>
            </w:r>
            <w:r>
              <w:rPr>
                <w:noProof/>
                <w:webHidden/>
              </w:rPr>
              <w:fldChar w:fldCharType="begin"/>
            </w:r>
            <w:r>
              <w:rPr>
                <w:noProof/>
                <w:webHidden/>
              </w:rPr>
              <w:instrText xml:space="preserve"> PAGEREF _Toc220510182 \h </w:instrText>
            </w:r>
            <w:r>
              <w:rPr>
                <w:noProof/>
                <w:webHidden/>
              </w:rPr>
            </w:r>
            <w:r>
              <w:rPr>
                <w:noProof/>
                <w:webHidden/>
              </w:rPr>
              <w:fldChar w:fldCharType="separate"/>
            </w:r>
            <w:r w:rsidR="001F0BA7">
              <w:rPr>
                <w:noProof/>
                <w:webHidden/>
              </w:rPr>
              <w:t>4</w:t>
            </w:r>
            <w:r>
              <w:rPr>
                <w:noProof/>
                <w:webHidden/>
              </w:rPr>
              <w:fldChar w:fldCharType="end"/>
            </w:r>
          </w:hyperlink>
        </w:p>
        <w:p w14:paraId="0AA7F60E" w14:textId="6101F5E3"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3" w:history="1">
            <w:r w:rsidRPr="000B10FA">
              <w:rPr>
                <w:rStyle w:val="Collegamentoipertestuale"/>
                <w:rFonts w:ascii="Raleway" w:hAnsi="Raleway"/>
                <w:noProof/>
              </w:rPr>
              <w:t>1.1.4</w:t>
            </w:r>
            <w:r>
              <w:rPr>
                <w:rFonts w:asciiTheme="minorHAnsi" w:eastAsiaTheme="minorEastAsia" w:hAnsiTheme="minorHAnsi" w:cstheme="minorBidi"/>
                <w:noProof/>
                <w:sz w:val="22"/>
                <w:szCs w:val="22"/>
              </w:rPr>
              <w:tab/>
            </w:r>
            <w:r w:rsidRPr="000B10FA">
              <w:rPr>
                <w:rStyle w:val="Collegamentoipertestuale"/>
                <w:rFonts w:ascii="Raleway" w:hAnsi="Raleway"/>
                <w:noProof/>
              </w:rPr>
              <w:t>Rotazione del personale addetto alle aree a rischio corruzione</w:t>
            </w:r>
            <w:r>
              <w:rPr>
                <w:noProof/>
                <w:webHidden/>
              </w:rPr>
              <w:tab/>
            </w:r>
            <w:r>
              <w:rPr>
                <w:noProof/>
                <w:webHidden/>
              </w:rPr>
              <w:fldChar w:fldCharType="begin"/>
            </w:r>
            <w:r>
              <w:rPr>
                <w:noProof/>
                <w:webHidden/>
              </w:rPr>
              <w:instrText xml:space="preserve"> PAGEREF _Toc220510183 \h </w:instrText>
            </w:r>
            <w:r>
              <w:rPr>
                <w:noProof/>
                <w:webHidden/>
              </w:rPr>
            </w:r>
            <w:r>
              <w:rPr>
                <w:noProof/>
                <w:webHidden/>
              </w:rPr>
              <w:fldChar w:fldCharType="separate"/>
            </w:r>
            <w:r w:rsidR="001F0BA7">
              <w:rPr>
                <w:noProof/>
                <w:webHidden/>
              </w:rPr>
              <w:t>5</w:t>
            </w:r>
            <w:r>
              <w:rPr>
                <w:noProof/>
                <w:webHidden/>
              </w:rPr>
              <w:fldChar w:fldCharType="end"/>
            </w:r>
          </w:hyperlink>
        </w:p>
        <w:p w14:paraId="68972697" w14:textId="5C740BD8"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4" w:history="1">
            <w:r w:rsidRPr="000B10FA">
              <w:rPr>
                <w:rStyle w:val="Collegamentoipertestuale"/>
                <w:rFonts w:ascii="Raleway" w:hAnsi="Raleway"/>
                <w:noProof/>
              </w:rPr>
              <w:t>1.1.5</w:t>
            </w:r>
            <w:r>
              <w:rPr>
                <w:rFonts w:asciiTheme="minorHAnsi" w:eastAsiaTheme="minorEastAsia" w:hAnsiTheme="minorHAnsi" w:cstheme="minorBidi"/>
                <w:noProof/>
                <w:sz w:val="22"/>
                <w:szCs w:val="22"/>
              </w:rPr>
              <w:tab/>
            </w:r>
            <w:r w:rsidRPr="000B10FA">
              <w:rPr>
                <w:rStyle w:val="Collegamentoipertestuale"/>
                <w:rFonts w:ascii="Raleway" w:hAnsi="Raleway"/>
                <w:noProof/>
              </w:rPr>
              <w:t>Conflitto di interessi (obbligo di comunicazione e di astensione)</w:t>
            </w:r>
            <w:r>
              <w:rPr>
                <w:noProof/>
                <w:webHidden/>
              </w:rPr>
              <w:tab/>
            </w:r>
            <w:r>
              <w:rPr>
                <w:noProof/>
                <w:webHidden/>
              </w:rPr>
              <w:fldChar w:fldCharType="begin"/>
            </w:r>
            <w:r>
              <w:rPr>
                <w:noProof/>
                <w:webHidden/>
              </w:rPr>
              <w:instrText xml:space="preserve"> PAGEREF _Toc220510184 \h </w:instrText>
            </w:r>
            <w:r>
              <w:rPr>
                <w:noProof/>
                <w:webHidden/>
              </w:rPr>
            </w:r>
            <w:r>
              <w:rPr>
                <w:noProof/>
                <w:webHidden/>
              </w:rPr>
              <w:fldChar w:fldCharType="separate"/>
            </w:r>
            <w:r w:rsidR="001F0BA7">
              <w:rPr>
                <w:noProof/>
                <w:webHidden/>
              </w:rPr>
              <w:t>6</w:t>
            </w:r>
            <w:r>
              <w:rPr>
                <w:noProof/>
                <w:webHidden/>
              </w:rPr>
              <w:fldChar w:fldCharType="end"/>
            </w:r>
          </w:hyperlink>
        </w:p>
        <w:p w14:paraId="09B04ED8" w14:textId="2BFD01BF"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5" w:history="1">
            <w:r w:rsidRPr="000B10FA">
              <w:rPr>
                <w:rStyle w:val="Collegamentoipertestuale"/>
                <w:rFonts w:ascii="Raleway" w:hAnsi="Raleway"/>
                <w:noProof/>
              </w:rPr>
              <w:t>1.1.6</w:t>
            </w:r>
            <w:r>
              <w:rPr>
                <w:rFonts w:asciiTheme="minorHAnsi" w:eastAsiaTheme="minorEastAsia" w:hAnsiTheme="minorHAnsi" w:cstheme="minorBidi"/>
                <w:noProof/>
                <w:sz w:val="22"/>
                <w:szCs w:val="22"/>
              </w:rPr>
              <w:tab/>
            </w:r>
            <w:r w:rsidRPr="000B10FA">
              <w:rPr>
                <w:rStyle w:val="Collegamentoipertestuale"/>
                <w:rFonts w:ascii="Raleway" w:hAnsi="Raleway"/>
                <w:noProof/>
              </w:rPr>
              <w:t>Conferimento di incarichi extra istituzionali</w:t>
            </w:r>
            <w:r>
              <w:rPr>
                <w:noProof/>
                <w:webHidden/>
              </w:rPr>
              <w:tab/>
            </w:r>
            <w:r>
              <w:rPr>
                <w:noProof/>
                <w:webHidden/>
              </w:rPr>
              <w:fldChar w:fldCharType="begin"/>
            </w:r>
            <w:r>
              <w:rPr>
                <w:noProof/>
                <w:webHidden/>
              </w:rPr>
              <w:instrText xml:space="preserve"> PAGEREF _Toc220510185 \h </w:instrText>
            </w:r>
            <w:r>
              <w:rPr>
                <w:noProof/>
                <w:webHidden/>
              </w:rPr>
            </w:r>
            <w:r>
              <w:rPr>
                <w:noProof/>
                <w:webHidden/>
              </w:rPr>
              <w:fldChar w:fldCharType="separate"/>
            </w:r>
            <w:r w:rsidR="001F0BA7">
              <w:rPr>
                <w:noProof/>
                <w:webHidden/>
              </w:rPr>
              <w:t>6</w:t>
            </w:r>
            <w:r>
              <w:rPr>
                <w:noProof/>
                <w:webHidden/>
              </w:rPr>
              <w:fldChar w:fldCharType="end"/>
            </w:r>
          </w:hyperlink>
        </w:p>
        <w:p w14:paraId="4BCD5BBB" w14:textId="33DB3C9B"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6" w:history="1">
            <w:r w:rsidRPr="000B10FA">
              <w:rPr>
                <w:rStyle w:val="Collegamentoipertestuale"/>
                <w:rFonts w:ascii="Raleway" w:hAnsi="Raleway"/>
                <w:noProof/>
              </w:rPr>
              <w:t>1.1.7</w:t>
            </w:r>
            <w:r>
              <w:rPr>
                <w:rFonts w:asciiTheme="minorHAnsi" w:eastAsiaTheme="minorEastAsia" w:hAnsiTheme="minorHAnsi" w:cstheme="minorBidi"/>
                <w:noProof/>
                <w:sz w:val="22"/>
                <w:szCs w:val="22"/>
              </w:rPr>
              <w:tab/>
            </w:r>
            <w:r w:rsidRPr="000B10FA">
              <w:rPr>
                <w:rStyle w:val="Collegamentoipertestuale"/>
                <w:rFonts w:ascii="Raleway" w:hAnsi="Raleway"/>
                <w:noProof/>
              </w:rPr>
              <w:t>Inconferibilità e incompatibilità degli incarichi dirigenziali</w:t>
            </w:r>
            <w:r>
              <w:rPr>
                <w:noProof/>
                <w:webHidden/>
              </w:rPr>
              <w:tab/>
            </w:r>
            <w:r>
              <w:rPr>
                <w:noProof/>
                <w:webHidden/>
              </w:rPr>
              <w:fldChar w:fldCharType="begin"/>
            </w:r>
            <w:r>
              <w:rPr>
                <w:noProof/>
                <w:webHidden/>
              </w:rPr>
              <w:instrText xml:space="preserve"> PAGEREF _Toc220510186 \h </w:instrText>
            </w:r>
            <w:r>
              <w:rPr>
                <w:noProof/>
                <w:webHidden/>
              </w:rPr>
            </w:r>
            <w:r>
              <w:rPr>
                <w:noProof/>
                <w:webHidden/>
              </w:rPr>
              <w:fldChar w:fldCharType="separate"/>
            </w:r>
            <w:r w:rsidR="001F0BA7">
              <w:rPr>
                <w:noProof/>
                <w:webHidden/>
              </w:rPr>
              <w:t>6</w:t>
            </w:r>
            <w:r>
              <w:rPr>
                <w:noProof/>
                <w:webHidden/>
              </w:rPr>
              <w:fldChar w:fldCharType="end"/>
            </w:r>
          </w:hyperlink>
        </w:p>
        <w:p w14:paraId="2044F5AB" w14:textId="25FEC139"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7" w:history="1">
            <w:r w:rsidRPr="000B10FA">
              <w:rPr>
                <w:rStyle w:val="Collegamentoipertestuale"/>
                <w:rFonts w:ascii="Raleway" w:hAnsi="Raleway"/>
                <w:noProof/>
              </w:rPr>
              <w:t>1.1.8</w:t>
            </w:r>
            <w:r>
              <w:rPr>
                <w:rFonts w:asciiTheme="minorHAnsi" w:eastAsiaTheme="minorEastAsia" w:hAnsiTheme="minorHAnsi" w:cstheme="minorBidi"/>
                <w:noProof/>
                <w:sz w:val="22"/>
                <w:szCs w:val="22"/>
              </w:rPr>
              <w:tab/>
            </w:r>
            <w:r w:rsidRPr="000B10FA">
              <w:rPr>
                <w:rStyle w:val="Collegamentoipertestuale"/>
                <w:rFonts w:ascii="Raleway" w:hAnsi="Raleway"/>
                <w:noProof/>
              </w:rPr>
              <w:t>Svolgimento di attività successiva alla cessazione del rapporto di lavoro</w:t>
            </w:r>
            <w:r>
              <w:rPr>
                <w:noProof/>
                <w:webHidden/>
              </w:rPr>
              <w:tab/>
            </w:r>
            <w:r>
              <w:rPr>
                <w:noProof/>
                <w:webHidden/>
              </w:rPr>
              <w:fldChar w:fldCharType="begin"/>
            </w:r>
            <w:r>
              <w:rPr>
                <w:noProof/>
                <w:webHidden/>
              </w:rPr>
              <w:instrText xml:space="preserve"> PAGEREF _Toc220510187 \h </w:instrText>
            </w:r>
            <w:r>
              <w:rPr>
                <w:noProof/>
                <w:webHidden/>
              </w:rPr>
            </w:r>
            <w:r>
              <w:rPr>
                <w:noProof/>
                <w:webHidden/>
              </w:rPr>
              <w:fldChar w:fldCharType="separate"/>
            </w:r>
            <w:r w:rsidR="001F0BA7">
              <w:rPr>
                <w:noProof/>
                <w:webHidden/>
              </w:rPr>
              <w:t>7</w:t>
            </w:r>
            <w:r>
              <w:rPr>
                <w:noProof/>
                <w:webHidden/>
              </w:rPr>
              <w:fldChar w:fldCharType="end"/>
            </w:r>
          </w:hyperlink>
        </w:p>
        <w:p w14:paraId="109167B5" w14:textId="05813DB6"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8" w:history="1">
            <w:r w:rsidRPr="000B10FA">
              <w:rPr>
                <w:rStyle w:val="Collegamentoipertestuale"/>
                <w:rFonts w:ascii="Raleway" w:hAnsi="Raleway"/>
                <w:noProof/>
              </w:rPr>
              <w:t>1.1.9</w:t>
            </w:r>
            <w:r>
              <w:rPr>
                <w:rFonts w:asciiTheme="minorHAnsi" w:eastAsiaTheme="minorEastAsia" w:hAnsiTheme="minorHAnsi" w:cstheme="minorBidi"/>
                <w:noProof/>
                <w:sz w:val="22"/>
                <w:szCs w:val="22"/>
              </w:rPr>
              <w:tab/>
            </w:r>
            <w:r w:rsidRPr="000B10FA">
              <w:rPr>
                <w:rStyle w:val="Collegamentoipertestuale"/>
                <w:rFonts w:ascii="Raleway" w:hAnsi="Raleway"/>
                <w:noProof/>
              </w:rPr>
              <w:t>Formazione di commissioni, assegnazione agli uffici, conferimento di incarichi dirigenziali in caso di condanna penale per delitti contro la PA</w:t>
            </w:r>
            <w:r>
              <w:rPr>
                <w:noProof/>
                <w:webHidden/>
              </w:rPr>
              <w:tab/>
            </w:r>
            <w:r>
              <w:rPr>
                <w:noProof/>
                <w:webHidden/>
              </w:rPr>
              <w:fldChar w:fldCharType="begin"/>
            </w:r>
            <w:r>
              <w:rPr>
                <w:noProof/>
                <w:webHidden/>
              </w:rPr>
              <w:instrText xml:space="preserve"> PAGEREF _Toc220510188 \h </w:instrText>
            </w:r>
            <w:r>
              <w:rPr>
                <w:noProof/>
                <w:webHidden/>
              </w:rPr>
            </w:r>
            <w:r>
              <w:rPr>
                <w:noProof/>
                <w:webHidden/>
              </w:rPr>
              <w:fldChar w:fldCharType="separate"/>
            </w:r>
            <w:r w:rsidR="001F0BA7">
              <w:rPr>
                <w:noProof/>
                <w:webHidden/>
              </w:rPr>
              <w:t>8</w:t>
            </w:r>
            <w:r>
              <w:rPr>
                <w:noProof/>
                <w:webHidden/>
              </w:rPr>
              <w:fldChar w:fldCharType="end"/>
            </w:r>
          </w:hyperlink>
        </w:p>
        <w:p w14:paraId="35444247" w14:textId="25AB43B4"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89" w:history="1">
            <w:r w:rsidRPr="000B10FA">
              <w:rPr>
                <w:rStyle w:val="Collegamentoipertestuale"/>
                <w:rFonts w:ascii="Raleway" w:hAnsi="Raleway"/>
                <w:noProof/>
              </w:rPr>
              <w:t>1.1.10</w:t>
            </w:r>
            <w:r>
              <w:rPr>
                <w:rFonts w:asciiTheme="minorHAnsi" w:eastAsiaTheme="minorEastAsia" w:hAnsiTheme="minorHAnsi" w:cstheme="minorBidi"/>
                <w:noProof/>
                <w:sz w:val="22"/>
                <w:szCs w:val="22"/>
              </w:rPr>
              <w:tab/>
            </w:r>
            <w:r w:rsidRPr="000B10FA">
              <w:rPr>
                <w:rStyle w:val="Collegamentoipertestuale"/>
                <w:rFonts w:ascii="Raleway" w:hAnsi="Raleway"/>
                <w:noProof/>
              </w:rPr>
              <w:t>Tutela del Whistleblower</w:t>
            </w:r>
            <w:r>
              <w:rPr>
                <w:noProof/>
                <w:webHidden/>
              </w:rPr>
              <w:tab/>
            </w:r>
            <w:r>
              <w:rPr>
                <w:noProof/>
                <w:webHidden/>
              </w:rPr>
              <w:fldChar w:fldCharType="begin"/>
            </w:r>
            <w:r>
              <w:rPr>
                <w:noProof/>
                <w:webHidden/>
              </w:rPr>
              <w:instrText xml:space="preserve"> PAGEREF _Toc220510189 \h </w:instrText>
            </w:r>
            <w:r>
              <w:rPr>
                <w:noProof/>
                <w:webHidden/>
              </w:rPr>
            </w:r>
            <w:r>
              <w:rPr>
                <w:noProof/>
                <w:webHidden/>
              </w:rPr>
              <w:fldChar w:fldCharType="separate"/>
            </w:r>
            <w:r w:rsidR="001F0BA7">
              <w:rPr>
                <w:noProof/>
                <w:webHidden/>
              </w:rPr>
              <w:t>8</w:t>
            </w:r>
            <w:r>
              <w:rPr>
                <w:noProof/>
                <w:webHidden/>
              </w:rPr>
              <w:fldChar w:fldCharType="end"/>
            </w:r>
          </w:hyperlink>
        </w:p>
        <w:p w14:paraId="16AF6820" w14:textId="6288EE35"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0" w:history="1">
            <w:r w:rsidRPr="000B10FA">
              <w:rPr>
                <w:rStyle w:val="Collegamentoipertestuale"/>
                <w:rFonts w:ascii="Raleway" w:hAnsi="Raleway"/>
                <w:noProof/>
              </w:rPr>
              <w:t>1.1.11</w:t>
            </w:r>
            <w:r>
              <w:rPr>
                <w:rFonts w:asciiTheme="minorHAnsi" w:eastAsiaTheme="minorEastAsia" w:hAnsiTheme="minorHAnsi" w:cstheme="minorBidi"/>
                <w:noProof/>
                <w:sz w:val="22"/>
                <w:szCs w:val="22"/>
              </w:rPr>
              <w:tab/>
            </w:r>
            <w:r w:rsidRPr="000B10FA">
              <w:rPr>
                <w:rStyle w:val="Collegamentoipertestuale"/>
                <w:rFonts w:ascii="Raleway" w:hAnsi="Raleway"/>
                <w:noProof/>
              </w:rPr>
              <w:t>Formazione del Personale</w:t>
            </w:r>
            <w:r>
              <w:rPr>
                <w:noProof/>
                <w:webHidden/>
              </w:rPr>
              <w:tab/>
            </w:r>
            <w:r>
              <w:rPr>
                <w:noProof/>
                <w:webHidden/>
              </w:rPr>
              <w:fldChar w:fldCharType="begin"/>
            </w:r>
            <w:r>
              <w:rPr>
                <w:noProof/>
                <w:webHidden/>
              </w:rPr>
              <w:instrText xml:space="preserve"> PAGEREF _Toc220510190 \h </w:instrText>
            </w:r>
            <w:r>
              <w:rPr>
                <w:noProof/>
                <w:webHidden/>
              </w:rPr>
            </w:r>
            <w:r>
              <w:rPr>
                <w:noProof/>
                <w:webHidden/>
              </w:rPr>
              <w:fldChar w:fldCharType="separate"/>
            </w:r>
            <w:r w:rsidR="001F0BA7">
              <w:rPr>
                <w:noProof/>
                <w:webHidden/>
              </w:rPr>
              <w:t>9</w:t>
            </w:r>
            <w:r>
              <w:rPr>
                <w:noProof/>
                <w:webHidden/>
              </w:rPr>
              <w:fldChar w:fldCharType="end"/>
            </w:r>
          </w:hyperlink>
        </w:p>
        <w:p w14:paraId="623A4E4B" w14:textId="123AA1E4"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1" w:history="1">
            <w:r w:rsidRPr="000B10FA">
              <w:rPr>
                <w:rStyle w:val="Collegamentoipertestuale"/>
                <w:rFonts w:ascii="Raleway" w:hAnsi="Raleway"/>
                <w:noProof/>
              </w:rPr>
              <w:t>1.1.12</w:t>
            </w:r>
            <w:r>
              <w:rPr>
                <w:rFonts w:asciiTheme="minorHAnsi" w:eastAsiaTheme="minorEastAsia" w:hAnsiTheme="minorHAnsi" w:cstheme="minorBidi"/>
                <w:noProof/>
                <w:sz w:val="22"/>
                <w:szCs w:val="22"/>
              </w:rPr>
              <w:tab/>
            </w:r>
            <w:r w:rsidRPr="000B10FA">
              <w:rPr>
                <w:rStyle w:val="Collegamentoipertestuale"/>
                <w:rFonts w:ascii="Raleway" w:hAnsi="Raleway"/>
                <w:noProof/>
              </w:rPr>
              <w:t>Patto di integrità</w:t>
            </w:r>
            <w:r>
              <w:rPr>
                <w:noProof/>
                <w:webHidden/>
              </w:rPr>
              <w:tab/>
            </w:r>
            <w:r>
              <w:rPr>
                <w:noProof/>
                <w:webHidden/>
              </w:rPr>
              <w:fldChar w:fldCharType="begin"/>
            </w:r>
            <w:r>
              <w:rPr>
                <w:noProof/>
                <w:webHidden/>
              </w:rPr>
              <w:instrText xml:space="preserve"> PAGEREF _Toc220510191 \h </w:instrText>
            </w:r>
            <w:r>
              <w:rPr>
                <w:noProof/>
                <w:webHidden/>
              </w:rPr>
            </w:r>
            <w:r>
              <w:rPr>
                <w:noProof/>
                <w:webHidden/>
              </w:rPr>
              <w:fldChar w:fldCharType="separate"/>
            </w:r>
            <w:r w:rsidR="001F0BA7">
              <w:rPr>
                <w:noProof/>
                <w:webHidden/>
              </w:rPr>
              <w:t>9</w:t>
            </w:r>
            <w:r>
              <w:rPr>
                <w:noProof/>
                <w:webHidden/>
              </w:rPr>
              <w:fldChar w:fldCharType="end"/>
            </w:r>
          </w:hyperlink>
        </w:p>
        <w:p w14:paraId="71DA75B3" w14:textId="27071BDF"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2" w:history="1">
            <w:r w:rsidRPr="000B10FA">
              <w:rPr>
                <w:rStyle w:val="Collegamentoipertestuale"/>
                <w:rFonts w:ascii="Raleway" w:hAnsi="Raleway"/>
                <w:noProof/>
              </w:rPr>
              <w:t>1.1.13</w:t>
            </w:r>
            <w:r>
              <w:rPr>
                <w:rFonts w:asciiTheme="minorHAnsi" w:eastAsiaTheme="minorEastAsia" w:hAnsiTheme="minorHAnsi" w:cstheme="minorBidi"/>
                <w:noProof/>
                <w:sz w:val="22"/>
                <w:szCs w:val="22"/>
              </w:rPr>
              <w:tab/>
            </w:r>
            <w:r w:rsidRPr="000B10FA">
              <w:rPr>
                <w:rStyle w:val="Collegamentoipertestuale"/>
                <w:rFonts w:ascii="Raleway" w:hAnsi="Raleway"/>
                <w:noProof/>
              </w:rPr>
              <w:t>Acquisizione di nuovo Personale o conferimento incarichi di consulenza</w:t>
            </w:r>
            <w:r>
              <w:rPr>
                <w:noProof/>
                <w:webHidden/>
              </w:rPr>
              <w:tab/>
            </w:r>
            <w:r>
              <w:rPr>
                <w:noProof/>
                <w:webHidden/>
              </w:rPr>
              <w:fldChar w:fldCharType="begin"/>
            </w:r>
            <w:r>
              <w:rPr>
                <w:noProof/>
                <w:webHidden/>
              </w:rPr>
              <w:instrText xml:space="preserve"> PAGEREF _Toc220510192 \h </w:instrText>
            </w:r>
            <w:r>
              <w:rPr>
                <w:noProof/>
                <w:webHidden/>
              </w:rPr>
            </w:r>
            <w:r>
              <w:rPr>
                <w:noProof/>
                <w:webHidden/>
              </w:rPr>
              <w:fldChar w:fldCharType="separate"/>
            </w:r>
            <w:r w:rsidR="001F0BA7">
              <w:rPr>
                <w:noProof/>
                <w:webHidden/>
              </w:rPr>
              <w:t>10</w:t>
            </w:r>
            <w:r>
              <w:rPr>
                <w:noProof/>
                <w:webHidden/>
              </w:rPr>
              <w:fldChar w:fldCharType="end"/>
            </w:r>
          </w:hyperlink>
        </w:p>
        <w:p w14:paraId="64E247CA" w14:textId="61AE62D5"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3" w:history="1">
            <w:r w:rsidRPr="000B10FA">
              <w:rPr>
                <w:rStyle w:val="Collegamentoipertestuale"/>
                <w:rFonts w:ascii="Raleway" w:hAnsi="Raleway"/>
                <w:noProof/>
              </w:rPr>
              <w:t>1.1.14</w:t>
            </w:r>
            <w:r>
              <w:rPr>
                <w:rFonts w:asciiTheme="minorHAnsi" w:eastAsiaTheme="minorEastAsia" w:hAnsiTheme="minorHAnsi" w:cstheme="minorBidi"/>
                <w:noProof/>
                <w:sz w:val="22"/>
                <w:szCs w:val="22"/>
              </w:rPr>
              <w:tab/>
            </w:r>
            <w:r w:rsidRPr="000B10FA">
              <w:rPr>
                <w:rStyle w:val="Collegamentoipertestuale"/>
                <w:rFonts w:ascii="Raleway" w:hAnsi="Raleway"/>
                <w:noProof/>
              </w:rPr>
              <w:t>Correttezza nella gestione aziendale</w:t>
            </w:r>
            <w:r>
              <w:rPr>
                <w:noProof/>
                <w:webHidden/>
              </w:rPr>
              <w:tab/>
            </w:r>
            <w:r>
              <w:rPr>
                <w:noProof/>
                <w:webHidden/>
              </w:rPr>
              <w:fldChar w:fldCharType="begin"/>
            </w:r>
            <w:r>
              <w:rPr>
                <w:noProof/>
                <w:webHidden/>
              </w:rPr>
              <w:instrText xml:space="preserve"> PAGEREF _Toc220510193 \h </w:instrText>
            </w:r>
            <w:r>
              <w:rPr>
                <w:noProof/>
                <w:webHidden/>
              </w:rPr>
            </w:r>
            <w:r>
              <w:rPr>
                <w:noProof/>
                <w:webHidden/>
              </w:rPr>
              <w:fldChar w:fldCharType="separate"/>
            </w:r>
            <w:r w:rsidR="001F0BA7">
              <w:rPr>
                <w:noProof/>
                <w:webHidden/>
              </w:rPr>
              <w:t>11</w:t>
            </w:r>
            <w:r>
              <w:rPr>
                <w:noProof/>
                <w:webHidden/>
              </w:rPr>
              <w:fldChar w:fldCharType="end"/>
            </w:r>
          </w:hyperlink>
        </w:p>
        <w:p w14:paraId="57E902A6" w14:textId="2E99707B" w:rsidR="00A82A81" w:rsidRDefault="00A82A81">
          <w:pPr>
            <w:pStyle w:val="Sommario2"/>
            <w:tabs>
              <w:tab w:val="left" w:pos="880"/>
              <w:tab w:val="right" w:leader="dot" w:pos="9628"/>
            </w:tabs>
            <w:rPr>
              <w:rFonts w:asciiTheme="minorHAnsi" w:eastAsiaTheme="minorEastAsia" w:hAnsiTheme="minorHAnsi" w:cstheme="minorBidi"/>
              <w:noProof/>
              <w:sz w:val="22"/>
              <w:szCs w:val="22"/>
            </w:rPr>
          </w:pPr>
          <w:hyperlink w:anchor="_Toc220510194" w:history="1">
            <w:r w:rsidRPr="000B10FA">
              <w:rPr>
                <w:rStyle w:val="Collegamentoipertestuale"/>
                <w:rFonts w:ascii="Raleway" w:hAnsi="Raleway"/>
                <w:noProof/>
              </w:rPr>
              <w:t>1.2</w:t>
            </w:r>
            <w:r>
              <w:rPr>
                <w:rFonts w:asciiTheme="minorHAnsi" w:eastAsiaTheme="minorEastAsia" w:hAnsiTheme="minorHAnsi" w:cstheme="minorBidi"/>
                <w:noProof/>
                <w:sz w:val="22"/>
                <w:szCs w:val="22"/>
              </w:rPr>
              <w:tab/>
            </w:r>
            <w:r w:rsidRPr="000B10FA">
              <w:rPr>
                <w:rStyle w:val="Collegamentoipertestuale"/>
                <w:rFonts w:ascii="Raleway" w:hAnsi="Raleway"/>
                <w:noProof/>
              </w:rPr>
              <w:t>Elenco delle misure specifiche</w:t>
            </w:r>
            <w:r>
              <w:rPr>
                <w:noProof/>
                <w:webHidden/>
              </w:rPr>
              <w:tab/>
            </w:r>
            <w:r>
              <w:rPr>
                <w:noProof/>
                <w:webHidden/>
              </w:rPr>
              <w:fldChar w:fldCharType="begin"/>
            </w:r>
            <w:r>
              <w:rPr>
                <w:noProof/>
                <w:webHidden/>
              </w:rPr>
              <w:instrText xml:space="preserve"> PAGEREF _Toc220510194 \h </w:instrText>
            </w:r>
            <w:r>
              <w:rPr>
                <w:noProof/>
                <w:webHidden/>
              </w:rPr>
            </w:r>
            <w:r>
              <w:rPr>
                <w:noProof/>
                <w:webHidden/>
              </w:rPr>
              <w:fldChar w:fldCharType="separate"/>
            </w:r>
            <w:r w:rsidR="001F0BA7">
              <w:rPr>
                <w:noProof/>
                <w:webHidden/>
              </w:rPr>
              <w:t>11</w:t>
            </w:r>
            <w:r>
              <w:rPr>
                <w:noProof/>
                <w:webHidden/>
              </w:rPr>
              <w:fldChar w:fldCharType="end"/>
            </w:r>
          </w:hyperlink>
        </w:p>
        <w:p w14:paraId="21177439" w14:textId="07C18515"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5" w:history="1">
            <w:r w:rsidRPr="000B10FA">
              <w:rPr>
                <w:rStyle w:val="Collegamentoipertestuale"/>
                <w:rFonts w:ascii="Raleway" w:hAnsi="Raleway"/>
                <w:noProof/>
              </w:rPr>
              <w:t>1.2.1</w:t>
            </w:r>
            <w:r>
              <w:rPr>
                <w:rFonts w:asciiTheme="minorHAnsi" w:eastAsiaTheme="minorEastAsia" w:hAnsiTheme="minorHAnsi" w:cstheme="minorBidi"/>
                <w:noProof/>
                <w:sz w:val="22"/>
                <w:szCs w:val="22"/>
              </w:rPr>
              <w:tab/>
            </w:r>
            <w:r w:rsidRPr="000B10FA">
              <w:rPr>
                <w:rStyle w:val="Collegamentoipertestuale"/>
                <w:rFonts w:ascii="Raleway" w:hAnsi="Raleway"/>
                <w:noProof/>
              </w:rPr>
              <w:t>Monitoraggio del rispetto dei termini per la conclusione dei procedimenti</w:t>
            </w:r>
            <w:r>
              <w:rPr>
                <w:noProof/>
                <w:webHidden/>
              </w:rPr>
              <w:tab/>
            </w:r>
            <w:r>
              <w:rPr>
                <w:noProof/>
                <w:webHidden/>
              </w:rPr>
              <w:fldChar w:fldCharType="begin"/>
            </w:r>
            <w:r>
              <w:rPr>
                <w:noProof/>
                <w:webHidden/>
              </w:rPr>
              <w:instrText xml:space="preserve"> PAGEREF _Toc220510195 \h </w:instrText>
            </w:r>
            <w:r>
              <w:rPr>
                <w:noProof/>
                <w:webHidden/>
              </w:rPr>
            </w:r>
            <w:r>
              <w:rPr>
                <w:noProof/>
                <w:webHidden/>
              </w:rPr>
              <w:fldChar w:fldCharType="separate"/>
            </w:r>
            <w:r w:rsidR="001F0BA7">
              <w:rPr>
                <w:noProof/>
                <w:webHidden/>
              </w:rPr>
              <w:t>11</w:t>
            </w:r>
            <w:r>
              <w:rPr>
                <w:noProof/>
                <w:webHidden/>
              </w:rPr>
              <w:fldChar w:fldCharType="end"/>
            </w:r>
          </w:hyperlink>
        </w:p>
        <w:p w14:paraId="1BD260FD" w14:textId="78B87BAC"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6" w:history="1">
            <w:r w:rsidRPr="000B10FA">
              <w:rPr>
                <w:rStyle w:val="Collegamentoipertestuale"/>
                <w:rFonts w:ascii="Raleway" w:hAnsi="Raleway"/>
                <w:noProof/>
              </w:rPr>
              <w:t>1.2.2</w:t>
            </w:r>
            <w:r>
              <w:rPr>
                <w:rFonts w:asciiTheme="minorHAnsi" w:eastAsiaTheme="minorEastAsia" w:hAnsiTheme="minorHAnsi" w:cstheme="minorBidi"/>
                <w:noProof/>
                <w:sz w:val="22"/>
                <w:szCs w:val="22"/>
              </w:rPr>
              <w:tab/>
            </w:r>
            <w:r w:rsidRPr="000B10FA">
              <w:rPr>
                <w:rStyle w:val="Collegamentoipertestuale"/>
                <w:rFonts w:ascii="Raleway" w:hAnsi="Raleway"/>
                <w:noProof/>
              </w:rPr>
              <w:t>Promozione della cultura della legalità</w:t>
            </w:r>
            <w:r>
              <w:rPr>
                <w:noProof/>
                <w:webHidden/>
              </w:rPr>
              <w:tab/>
            </w:r>
            <w:r>
              <w:rPr>
                <w:noProof/>
                <w:webHidden/>
              </w:rPr>
              <w:fldChar w:fldCharType="begin"/>
            </w:r>
            <w:r>
              <w:rPr>
                <w:noProof/>
                <w:webHidden/>
              </w:rPr>
              <w:instrText xml:space="preserve"> PAGEREF _Toc220510196 \h </w:instrText>
            </w:r>
            <w:r>
              <w:rPr>
                <w:noProof/>
                <w:webHidden/>
              </w:rPr>
            </w:r>
            <w:r>
              <w:rPr>
                <w:noProof/>
                <w:webHidden/>
              </w:rPr>
              <w:fldChar w:fldCharType="separate"/>
            </w:r>
            <w:r w:rsidR="001F0BA7">
              <w:rPr>
                <w:noProof/>
                <w:webHidden/>
              </w:rPr>
              <w:t>12</w:t>
            </w:r>
            <w:r>
              <w:rPr>
                <w:noProof/>
                <w:webHidden/>
              </w:rPr>
              <w:fldChar w:fldCharType="end"/>
            </w:r>
          </w:hyperlink>
        </w:p>
        <w:p w14:paraId="70DF78D0" w14:textId="76DED9FF" w:rsidR="00A82A81" w:rsidRDefault="00A82A81">
          <w:pPr>
            <w:pStyle w:val="Sommario3"/>
            <w:tabs>
              <w:tab w:val="left" w:pos="1320"/>
              <w:tab w:val="right" w:leader="dot" w:pos="9628"/>
            </w:tabs>
            <w:rPr>
              <w:rFonts w:asciiTheme="minorHAnsi" w:eastAsiaTheme="minorEastAsia" w:hAnsiTheme="minorHAnsi" w:cstheme="minorBidi"/>
              <w:noProof/>
              <w:sz w:val="22"/>
              <w:szCs w:val="22"/>
            </w:rPr>
          </w:pPr>
          <w:hyperlink w:anchor="_Toc220510197" w:history="1">
            <w:r w:rsidRPr="000B10FA">
              <w:rPr>
                <w:rStyle w:val="Collegamentoipertestuale"/>
                <w:rFonts w:ascii="Raleway" w:hAnsi="Raleway"/>
                <w:noProof/>
              </w:rPr>
              <w:t>1.2.3</w:t>
            </w:r>
            <w:r>
              <w:rPr>
                <w:rFonts w:asciiTheme="minorHAnsi" w:eastAsiaTheme="minorEastAsia" w:hAnsiTheme="minorHAnsi" w:cstheme="minorBidi"/>
                <w:noProof/>
                <w:sz w:val="22"/>
                <w:szCs w:val="22"/>
              </w:rPr>
              <w:tab/>
            </w:r>
            <w:r w:rsidRPr="000B10FA">
              <w:rPr>
                <w:rStyle w:val="Collegamentoipertestuale"/>
                <w:rFonts w:ascii="Raleway" w:hAnsi="Raleway"/>
                <w:noProof/>
              </w:rPr>
              <w:t>Verifiche sull’iter procedimentale</w:t>
            </w:r>
            <w:r>
              <w:rPr>
                <w:noProof/>
                <w:webHidden/>
              </w:rPr>
              <w:tab/>
            </w:r>
            <w:r>
              <w:rPr>
                <w:noProof/>
                <w:webHidden/>
              </w:rPr>
              <w:fldChar w:fldCharType="begin"/>
            </w:r>
            <w:r>
              <w:rPr>
                <w:noProof/>
                <w:webHidden/>
              </w:rPr>
              <w:instrText xml:space="preserve"> PAGEREF _Toc220510197 \h </w:instrText>
            </w:r>
            <w:r>
              <w:rPr>
                <w:noProof/>
                <w:webHidden/>
              </w:rPr>
            </w:r>
            <w:r>
              <w:rPr>
                <w:noProof/>
                <w:webHidden/>
              </w:rPr>
              <w:fldChar w:fldCharType="separate"/>
            </w:r>
            <w:r w:rsidR="001F0BA7">
              <w:rPr>
                <w:noProof/>
                <w:webHidden/>
              </w:rPr>
              <w:t>12</w:t>
            </w:r>
            <w:r>
              <w:rPr>
                <w:noProof/>
                <w:webHidden/>
              </w:rPr>
              <w:fldChar w:fldCharType="end"/>
            </w:r>
          </w:hyperlink>
        </w:p>
        <w:p w14:paraId="7DA6391C" w14:textId="7B150994" w:rsidR="00DA2533" w:rsidRPr="0094772D" w:rsidRDefault="00DA2533">
          <w:pPr>
            <w:rPr>
              <w:rFonts w:ascii="Raleway" w:hAnsi="Raleway"/>
            </w:rPr>
          </w:pPr>
          <w:r w:rsidRPr="0094772D">
            <w:rPr>
              <w:rFonts w:ascii="Raleway" w:hAnsi="Raleway"/>
              <w:b/>
              <w:bCs/>
            </w:rPr>
            <w:fldChar w:fldCharType="end"/>
          </w:r>
        </w:p>
      </w:sdtContent>
    </w:sdt>
    <w:p w14:paraId="6CE9D5C3" w14:textId="77777777" w:rsidR="00DA2533" w:rsidRPr="0094772D" w:rsidRDefault="00DA2533" w:rsidP="00DA2533">
      <w:pPr>
        <w:rPr>
          <w:rFonts w:ascii="Raleway" w:hAnsi="Raleway"/>
        </w:rPr>
      </w:pPr>
    </w:p>
    <w:p w14:paraId="61BA9DF0" w14:textId="77777777" w:rsidR="00DA2533" w:rsidRPr="0094772D" w:rsidRDefault="00DA2533" w:rsidP="00DA2533">
      <w:pPr>
        <w:rPr>
          <w:rFonts w:ascii="Raleway" w:hAnsi="Raleway"/>
        </w:rPr>
      </w:pPr>
    </w:p>
    <w:p w14:paraId="4F49E304" w14:textId="77777777" w:rsidR="00DA2533" w:rsidRPr="0094772D" w:rsidRDefault="00DA2533" w:rsidP="00DA2533">
      <w:pPr>
        <w:rPr>
          <w:rFonts w:ascii="Raleway" w:hAnsi="Raleway"/>
        </w:rPr>
      </w:pPr>
    </w:p>
    <w:p w14:paraId="609700B2" w14:textId="77777777" w:rsidR="00DA2533" w:rsidRPr="0094772D" w:rsidRDefault="00DA2533" w:rsidP="00A82A81">
      <w:pPr>
        <w:rPr>
          <w:rFonts w:ascii="Raleway" w:hAnsi="Raleway"/>
        </w:rPr>
      </w:pPr>
    </w:p>
    <w:p w14:paraId="1C028A41" w14:textId="77777777" w:rsidR="00DA2533" w:rsidRPr="0094772D" w:rsidRDefault="00DA2533" w:rsidP="00DA2533">
      <w:pPr>
        <w:rPr>
          <w:rFonts w:ascii="Raleway" w:hAnsi="Raleway"/>
        </w:rPr>
      </w:pPr>
    </w:p>
    <w:p w14:paraId="287E8E12" w14:textId="77777777" w:rsidR="00DA2533" w:rsidRPr="0094772D" w:rsidRDefault="00DA2533" w:rsidP="00DA2533">
      <w:pPr>
        <w:rPr>
          <w:rFonts w:ascii="Raleway" w:hAnsi="Raleway"/>
        </w:rPr>
      </w:pPr>
    </w:p>
    <w:p w14:paraId="1A1D13B2" w14:textId="77777777" w:rsidR="00DA2533" w:rsidRPr="0094772D" w:rsidRDefault="00DA2533" w:rsidP="00DA2533">
      <w:pPr>
        <w:rPr>
          <w:rFonts w:ascii="Raleway" w:hAnsi="Raleway"/>
        </w:rPr>
      </w:pPr>
    </w:p>
    <w:p w14:paraId="04E920E4" w14:textId="77777777" w:rsidR="00A82A81" w:rsidRDefault="00A82A81" w:rsidP="00DA2533">
      <w:pPr>
        <w:rPr>
          <w:rFonts w:ascii="Raleway" w:hAnsi="Raleway"/>
        </w:rPr>
        <w:sectPr w:rsidR="00A82A81" w:rsidSect="00C85F12">
          <w:footerReference w:type="default" r:id="rId9"/>
          <w:pgSz w:w="11906" w:h="16838" w:code="9"/>
          <w:pgMar w:top="1418" w:right="1134" w:bottom="1134" w:left="1134" w:header="709" w:footer="709" w:gutter="0"/>
          <w:cols w:space="708"/>
          <w:docGrid w:linePitch="360"/>
        </w:sectPr>
      </w:pPr>
    </w:p>
    <w:p w14:paraId="772047C0" w14:textId="02A43564" w:rsidR="00DA2533" w:rsidRPr="007D4C9D" w:rsidRDefault="00C85F12" w:rsidP="007D4C9D">
      <w:pPr>
        <w:rPr>
          <w:rFonts w:ascii="Raleway" w:hAnsi="Raleway"/>
          <w:color w:val="005EB8"/>
        </w:rPr>
      </w:pPr>
      <w:r>
        <w:rPr>
          <w:rFonts w:ascii="Raleway" w:hAnsi="Raleway"/>
          <w:color w:val="005EB8"/>
        </w:rPr>
        <w:lastRenderedPageBreak/>
        <w:t xml:space="preserve">1 </w:t>
      </w:r>
      <w:r w:rsidR="00DA2533" w:rsidRPr="007D4C9D">
        <w:rPr>
          <w:rFonts w:ascii="Raleway" w:hAnsi="Raleway"/>
          <w:color w:val="005EB8"/>
        </w:rPr>
        <w:t>Trattamento del rischio: previsione delle misure di prevenzione</w:t>
      </w:r>
      <w:bookmarkEnd w:id="0"/>
      <w:bookmarkEnd w:id="1"/>
    </w:p>
    <w:p w14:paraId="2C6D8291"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Il trattamento del rischio rappresenta la fase in cui si individuano le misure idonee a prevenire il rischio corruttivo cui l’organizzazione è esposta e si programmano le modalità della loro attuazione.</w:t>
      </w:r>
    </w:p>
    <w:p w14:paraId="0036CB39"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L’individuazione e la progettazione delle misure per la prevenzione della corruzione si distinguono in misure generali e misure specifiche.</w:t>
      </w:r>
    </w:p>
    <w:p w14:paraId="511EF551"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Le misure generali intervengono in maniera trasversale sull’intera azienda e si caratterizzano per la loro incidenza sul sistema complessivo della prevenzione della corruzione; le misure specifiche agiscono in maniera puntuale su alcuni specifici rischi individuati in fase di valutazione del rischio e si caratterizzano per l’incidenza su problemi specifici.</w:t>
      </w:r>
    </w:p>
    <w:p w14:paraId="2BB5F354"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È inoltre importante ribadire che l’individuazione e la conseguente programmazione di misure per la prevenzione della corruzione rappresentano il “cuore” del PTPCT: tutte le attività (dall’analisi del contesto alla valutazione del rischio) precedentemente effettuate sono propedeutiche alla identificazione e progettazione delle misure che rappresentano, quindi, la parte fondamentale del PTPCT.</w:t>
      </w:r>
    </w:p>
    <w:p w14:paraId="7E44A9A4"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L’individuazione e la valutazione delle misure è compiuta dal RPC con l’eventuale coinvolgimento dei responsabili e addetti ai processi. Pertanto, la proposta di misure di prevenzione non può essere considerata come compito esclusivo del RPC, ma è piuttosto di competenza di ogni Responsabile di funzione che è il soggetto più idoneo ad individuare misure realmente incisive per prevenire gli specifici rischi.</w:t>
      </w:r>
    </w:p>
    <w:p w14:paraId="2B2CE766"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A titolo meramente esemplificativo, una misura di trasparenza, può essere programmata come misura “generale” o come misura “specifica”. Essa è generale quando insiste trasversalmente sull’organizzazione, al fine di migliorare complessivamente la trasparenza dell’azione amministrativa (es. la corretta e puntuale applicazione del D.lgs. 33/2013); è, invece, specifica, in risposta a specifici problemi di scarsa trasparenza rilevati tramite l’analisi del rischio trovando, ad esempio, modalità per rendere più trasparenti particolari processi prima “opachi”.</w:t>
      </w:r>
    </w:p>
    <w:p w14:paraId="74B60067"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La suddivisione in categorie delle misure specifiche e generali è sia funzionale all’individuazione del tipo di rischio che vanno a mitigare, sia alla compilazione del questionario presente nella piattaforma di acquisizione dei PTPCT.</w:t>
      </w:r>
    </w:p>
    <w:p w14:paraId="053A7325"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In via preliminare, è opportuno verificare la presenza di precedenti misure di prevenzione programmate nei Piani degli anni precedenti, valutando caso per caso lo stato di realizzazione e procedendo alla loro modifica e/o integrazione in caso di parziale o mancata attuazione.</w:t>
      </w:r>
    </w:p>
    <w:p w14:paraId="2E601282"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Ciascuna misura di prevenzione è stata individuata facendo stretto riferimento ai rischi individuati ed ai loro fattori abilitanti.</w:t>
      </w:r>
    </w:p>
    <w:p w14:paraId="36B2C451"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lastRenderedPageBreak/>
        <w:t xml:space="preserve">L’identificazione delle misure di prevenzione è strettamente correlata alla capacità di attuazione da parte dell’organizzazione e non può essere un elemento indipendente dalle caratteristiche organizzative dell’azienda. </w:t>
      </w:r>
    </w:p>
    <w:p w14:paraId="03222F05"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Le misure di prevenzione indicano in maniera specifica fasi, tempi di attuazione ragionevoli anche in relazione al livello di rischio stimato, risorse necessarie per la realizzazione, soggetti responsabili, risultati attesi, indicatori di misurazione, tempi e modi di monitoraggio.</w:t>
      </w:r>
    </w:p>
    <w:p w14:paraId="51729341" w14:textId="77777777" w:rsidR="00DA2533" w:rsidRPr="0094772D" w:rsidRDefault="00DA2533" w:rsidP="00DA2533">
      <w:pPr>
        <w:pStyle w:val="Titolo2"/>
        <w:rPr>
          <w:rFonts w:ascii="Raleway" w:hAnsi="Raleway"/>
          <w:color w:val="auto"/>
          <w:sz w:val="22"/>
          <w:szCs w:val="22"/>
        </w:rPr>
      </w:pPr>
      <w:bookmarkStart w:id="4" w:name="_Toc156562328"/>
      <w:bookmarkStart w:id="5" w:name="_Toc220510179"/>
      <w:r w:rsidRPr="0094772D">
        <w:rPr>
          <w:rFonts w:ascii="Raleway" w:hAnsi="Raleway"/>
          <w:color w:val="auto"/>
          <w:sz w:val="22"/>
          <w:szCs w:val="22"/>
        </w:rPr>
        <w:t>Elenco delle misure generali</w:t>
      </w:r>
      <w:bookmarkEnd w:id="4"/>
      <w:bookmarkEnd w:id="5"/>
    </w:p>
    <w:p w14:paraId="3388068C" w14:textId="77777777" w:rsidR="00DA2533" w:rsidRPr="0094772D" w:rsidRDefault="00DA2533" w:rsidP="00DA2533">
      <w:pPr>
        <w:rPr>
          <w:rFonts w:ascii="Raleway" w:hAnsi="Raleway"/>
          <w:sz w:val="22"/>
          <w:szCs w:val="22"/>
          <w:highlight w:val="yellow"/>
        </w:rPr>
      </w:pPr>
    </w:p>
    <w:tbl>
      <w:tblPr>
        <w:tblStyle w:val="Grigliatabella"/>
        <w:tblW w:w="5000" w:type="pct"/>
        <w:tblLook w:val="04A0" w:firstRow="1" w:lastRow="0" w:firstColumn="1" w:lastColumn="0" w:noHBand="0" w:noVBand="1"/>
      </w:tblPr>
      <w:tblGrid>
        <w:gridCol w:w="1902"/>
        <w:gridCol w:w="2247"/>
        <w:gridCol w:w="2106"/>
        <w:gridCol w:w="3373"/>
      </w:tblGrid>
      <w:tr w:rsidR="00DA2533" w:rsidRPr="0094772D" w14:paraId="582A1E70" w14:textId="77777777" w:rsidTr="00D2634B">
        <w:tc>
          <w:tcPr>
            <w:tcW w:w="5000" w:type="pct"/>
            <w:gridSpan w:val="4"/>
            <w:vAlign w:val="center"/>
          </w:tcPr>
          <w:p w14:paraId="047002DA" w14:textId="77777777" w:rsidR="00DA2533" w:rsidRPr="0094772D" w:rsidRDefault="00DA2533" w:rsidP="00D2634B">
            <w:pPr>
              <w:pStyle w:val="Titolo3"/>
              <w:outlineLvl w:val="2"/>
              <w:rPr>
                <w:rFonts w:ascii="Raleway" w:hAnsi="Raleway"/>
                <w:color w:val="auto"/>
                <w:sz w:val="22"/>
                <w:szCs w:val="22"/>
              </w:rPr>
            </w:pPr>
            <w:bookmarkStart w:id="6" w:name="_Toc156562329"/>
            <w:bookmarkStart w:id="7" w:name="_Toc220510180"/>
            <w:r w:rsidRPr="0094772D">
              <w:rPr>
                <w:rFonts w:ascii="Raleway" w:hAnsi="Raleway"/>
                <w:color w:val="auto"/>
                <w:sz w:val="22"/>
                <w:szCs w:val="22"/>
              </w:rPr>
              <w:t>Codice Etico e di Comportamento</w:t>
            </w:r>
            <w:bookmarkEnd w:id="6"/>
            <w:bookmarkEnd w:id="7"/>
          </w:p>
        </w:tc>
      </w:tr>
      <w:tr w:rsidR="00DA2533" w:rsidRPr="0094772D" w14:paraId="129AC181" w14:textId="77777777" w:rsidTr="00D2634B">
        <w:tc>
          <w:tcPr>
            <w:tcW w:w="5000" w:type="pct"/>
            <w:gridSpan w:val="4"/>
            <w:vAlign w:val="center"/>
          </w:tcPr>
          <w:p w14:paraId="62DEA632" w14:textId="77777777" w:rsidR="00DA2533" w:rsidRPr="0094772D" w:rsidRDefault="00DA2533" w:rsidP="00D2634B">
            <w:pPr>
              <w:spacing w:before="60" w:after="60"/>
              <w:rPr>
                <w:rFonts w:ascii="Raleway" w:hAnsi="Raleway"/>
                <w:b/>
                <w:bCs/>
                <w:i/>
                <w:iCs/>
                <w:sz w:val="22"/>
                <w:szCs w:val="22"/>
              </w:rPr>
            </w:pPr>
            <w:r w:rsidRPr="0094772D">
              <w:rPr>
                <w:rFonts w:ascii="Raleway" w:hAnsi="Raleway"/>
                <w:b/>
                <w:bCs/>
                <w:i/>
                <w:iCs/>
                <w:sz w:val="22"/>
                <w:szCs w:val="22"/>
              </w:rPr>
              <w:t>Regolamentazione</w:t>
            </w:r>
          </w:p>
        </w:tc>
      </w:tr>
      <w:tr w:rsidR="00DA2533" w:rsidRPr="0094772D" w14:paraId="08B84A99" w14:textId="77777777" w:rsidTr="00D2634B">
        <w:tc>
          <w:tcPr>
            <w:tcW w:w="978" w:type="pct"/>
            <w:vAlign w:val="center"/>
          </w:tcPr>
          <w:p w14:paraId="55FE3692"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14806E89"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1E1D3C0A"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Responsabili</w:t>
            </w:r>
          </w:p>
        </w:tc>
        <w:tc>
          <w:tcPr>
            <w:tcW w:w="1756" w:type="pct"/>
            <w:vAlign w:val="center"/>
          </w:tcPr>
          <w:p w14:paraId="6294FCEF"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741C27EE" w14:textId="77777777" w:rsidTr="00D2634B">
        <w:tc>
          <w:tcPr>
            <w:tcW w:w="978" w:type="pct"/>
          </w:tcPr>
          <w:p w14:paraId="21128708"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Redazione</w:t>
            </w:r>
          </w:p>
        </w:tc>
        <w:tc>
          <w:tcPr>
            <w:tcW w:w="1170" w:type="pct"/>
          </w:tcPr>
          <w:p w14:paraId="5ED30144"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Attuato</w:t>
            </w:r>
          </w:p>
        </w:tc>
        <w:tc>
          <w:tcPr>
            <w:tcW w:w="1097" w:type="pct"/>
          </w:tcPr>
          <w:p w14:paraId="5FE472DB"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Gruppo di Lavoro (Risorse Umane Affari Legali)</w:t>
            </w:r>
          </w:p>
        </w:tc>
        <w:tc>
          <w:tcPr>
            <w:tcW w:w="1756" w:type="pct"/>
          </w:tcPr>
          <w:p w14:paraId="5A171DA3"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 xml:space="preserve">Delibera approvazione </w:t>
            </w:r>
            <w:proofErr w:type="spellStart"/>
            <w:r w:rsidRPr="0094772D">
              <w:rPr>
                <w:rFonts w:ascii="Raleway" w:hAnsi="Raleway"/>
                <w:i/>
                <w:iCs/>
                <w:sz w:val="22"/>
                <w:szCs w:val="22"/>
              </w:rPr>
              <w:t>CdA</w:t>
            </w:r>
            <w:proofErr w:type="spellEnd"/>
          </w:p>
          <w:p w14:paraId="43D8ED80"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Pubblicazione Intranet aziendale e sito istituzionale.</w:t>
            </w:r>
          </w:p>
        </w:tc>
      </w:tr>
      <w:tr w:rsidR="00DA2533" w:rsidRPr="0094772D" w14:paraId="638C0646" w14:textId="77777777" w:rsidTr="00D2634B">
        <w:tc>
          <w:tcPr>
            <w:tcW w:w="978" w:type="pct"/>
          </w:tcPr>
          <w:p w14:paraId="7734CCE5"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3FA55BB6" w14:textId="77777777" w:rsidR="00DA2533" w:rsidRPr="0094772D" w:rsidRDefault="00DA2533" w:rsidP="00D2634B">
            <w:pPr>
              <w:spacing w:before="60" w:after="60"/>
              <w:rPr>
                <w:rFonts w:ascii="Raleway" w:hAnsi="Raleway"/>
                <w:i/>
                <w:iCs/>
                <w:sz w:val="22"/>
                <w:szCs w:val="22"/>
              </w:rPr>
            </w:pPr>
          </w:p>
        </w:tc>
        <w:tc>
          <w:tcPr>
            <w:tcW w:w="1097" w:type="pct"/>
          </w:tcPr>
          <w:p w14:paraId="45BC2BF6"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ODV;</w:t>
            </w:r>
          </w:p>
          <w:p w14:paraId="5EEF43D9"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RPC</w:t>
            </w:r>
          </w:p>
        </w:tc>
        <w:tc>
          <w:tcPr>
            <w:tcW w:w="1756" w:type="pct"/>
          </w:tcPr>
          <w:p w14:paraId="1C0AC09D"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Nessuna segnalazione di mancato rispetto</w:t>
            </w:r>
          </w:p>
        </w:tc>
      </w:tr>
      <w:tr w:rsidR="00DA2533" w:rsidRPr="0094772D" w14:paraId="40AEFC77" w14:textId="77777777" w:rsidTr="00D2634B">
        <w:tc>
          <w:tcPr>
            <w:tcW w:w="978" w:type="pct"/>
          </w:tcPr>
          <w:p w14:paraId="0DD990F6"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Revisione biennale del codice Etico e di Comportamento</w:t>
            </w:r>
          </w:p>
        </w:tc>
        <w:tc>
          <w:tcPr>
            <w:tcW w:w="1170" w:type="pct"/>
          </w:tcPr>
          <w:p w14:paraId="6E9AE590"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31/12/2026</w:t>
            </w:r>
          </w:p>
        </w:tc>
        <w:tc>
          <w:tcPr>
            <w:tcW w:w="1097" w:type="pct"/>
          </w:tcPr>
          <w:p w14:paraId="4765A7FE"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Gruppo di Lavoro (RPC, Risorse Umane Affari Legali)</w:t>
            </w:r>
          </w:p>
        </w:tc>
        <w:tc>
          <w:tcPr>
            <w:tcW w:w="1756" w:type="pct"/>
          </w:tcPr>
          <w:p w14:paraId="21EA9DA8"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 xml:space="preserve">Approvazione Codice Etico e di Comportamento entro il </w:t>
            </w:r>
            <w:r w:rsidR="002F3E77" w:rsidRPr="0094772D">
              <w:rPr>
                <w:rFonts w:ascii="Raleway" w:hAnsi="Raleway"/>
                <w:i/>
                <w:iCs/>
                <w:sz w:val="22"/>
                <w:szCs w:val="22"/>
              </w:rPr>
              <w:t>biennio di riferimento</w:t>
            </w:r>
          </w:p>
        </w:tc>
      </w:tr>
    </w:tbl>
    <w:p w14:paraId="1418312F"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10969E71" w14:textId="77777777" w:rsidTr="00D2634B">
        <w:tc>
          <w:tcPr>
            <w:tcW w:w="5000" w:type="pct"/>
            <w:gridSpan w:val="4"/>
            <w:vAlign w:val="center"/>
          </w:tcPr>
          <w:p w14:paraId="7F238447" w14:textId="77777777" w:rsidR="00DA2533" w:rsidRPr="0094772D" w:rsidRDefault="00DA2533" w:rsidP="00D2634B">
            <w:pPr>
              <w:pStyle w:val="Titolo3"/>
              <w:outlineLvl w:val="2"/>
              <w:rPr>
                <w:rFonts w:ascii="Raleway" w:hAnsi="Raleway"/>
                <w:color w:val="auto"/>
                <w:sz w:val="22"/>
                <w:szCs w:val="22"/>
              </w:rPr>
            </w:pPr>
            <w:bookmarkStart w:id="8" w:name="_Toc156562330"/>
            <w:bookmarkStart w:id="9" w:name="_Toc220510181"/>
            <w:r w:rsidRPr="0094772D">
              <w:rPr>
                <w:rFonts w:ascii="Raleway" w:hAnsi="Raleway"/>
                <w:color w:val="auto"/>
                <w:sz w:val="22"/>
                <w:szCs w:val="22"/>
              </w:rPr>
              <w:t>Codice Disciplinare</w:t>
            </w:r>
            <w:bookmarkEnd w:id="8"/>
            <w:bookmarkEnd w:id="9"/>
          </w:p>
        </w:tc>
      </w:tr>
      <w:tr w:rsidR="00DA2533" w:rsidRPr="0094772D" w14:paraId="7834998E" w14:textId="77777777" w:rsidTr="00D2634B">
        <w:tc>
          <w:tcPr>
            <w:tcW w:w="5000" w:type="pct"/>
            <w:gridSpan w:val="4"/>
            <w:vAlign w:val="center"/>
          </w:tcPr>
          <w:p w14:paraId="7D491842" w14:textId="77777777" w:rsidR="00DA2533" w:rsidRPr="0094772D" w:rsidRDefault="00DA2533" w:rsidP="00D2634B">
            <w:pPr>
              <w:spacing w:before="60" w:after="60"/>
              <w:rPr>
                <w:rFonts w:ascii="Raleway" w:hAnsi="Raleway"/>
                <w:b/>
                <w:bCs/>
                <w:i/>
                <w:iCs/>
                <w:sz w:val="22"/>
                <w:szCs w:val="22"/>
              </w:rPr>
            </w:pPr>
            <w:r w:rsidRPr="0094772D">
              <w:rPr>
                <w:rFonts w:ascii="Raleway" w:hAnsi="Raleway"/>
                <w:b/>
                <w:bCs/>
                <w:i/>
                <w:iCs/>
                <w:sz w:val="22"/>
                <w:szCs w:val="22"/>
              </w:rPr>
              <w:t>Regolamentazione</w:t>
            </w:r>
          </w:p>
        </w:tc>
      </w:tr>
      <w:tr w:rsidR="00DA2533" w:rsidRPr="0094772D" w14:paraId="3B577E12" w14:textId="77777777" w:rsidTr="00D2634B">
        <w:tc>
          <w:tcPr>
            <w:tcW w:w="978" w:type="pct"/>
            <w:vAlign w:val="center"/>
          </w:tcPr>
          <w:p w14:paraId="14F3C6EA"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6722A8E4"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37B62146"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61274A3A" w14:textId="77777777" w:rsidR="00DA2533" w:rsidRPr="0094772D" w:rsidRDefault="00DA2533" w:rsidP="00D2634B">
            <w:pPr>
              <w:spacing w:before="60" w:after="60"/>
              <w:jc w:val="center"/>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48C02822" w14:textId="77777777" w:rsidTr="00D2634B">
        <w:tc>
          <w:tcPr>
            <w:tcW w:w="978" w:type="pct"/>
          </w:tcPr>
          <w:p w14:paraId="268C3AB4"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Redazione</w:t>
            </w:r>
          </w:p>
        </w:tc>
        <w:tc>
          <w:tcPr>
            <w:tcW w:w="1170" w:type="pct"/>
          </w:tcPr>
          <w:p w14:paraId="6CB4CDC6"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Attuato</w:t>
            </w:r>
          </w:p>
        </w:tc>
        <w:tc>
          <w:tcPr>
            <w:tcW w:w="1097" w:type="pct"/>
          </w:tcPr>
          <w:p w14:paraId="6F472295"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Gruppo di Lavoro (Risorse Umane Affari Legali)</w:t>
            </w:r>
          </w:p>
        </w:tc>
        <w:tc>
          <w:tcPr>
            <w:tcW w:w="1755" w:type="pct"/>
          </w:tcPr>
          <w:p w14:paraId="17069F80"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 xml:space="preserve">Delibera approvazione </w:t>
            </w:r>
            <w:proofErr w:type="spellStart"/>
            <w:r w:rsidRPr="0094772D">
              <w:rPr>
                <w:rFonts w:ascii="Raleway" w:hAnsi="Raleway"/>
                <w:i/>
                <w:iCs/>
                <w:sz w:val="22"/>
                <w:szCs w:val="22"/>
              </w:rPr>
              <w:t>CdA</w:t>
            </w:r>
            <w:proofErr w:type="spellEnd"/>
            <w:r w:rsidRPr="0094772D">
              <w:rPr>
                <w:rFonts w:ascii="Raleway" w:hAnsi="Raleway"/>
                <w:i/>
                <w:iCs/>
                <w:sz w:val="22"/>
                <w:szCs w:val="22"/>
              </w:rPr>
              <w:t>;</w:t>
            </w:r>
          </w:p>
          <w:p w14:paraId="74219E3B"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Pubblicazione Intranet aziendale e sito istituzionale.</w:t>
            </w:r>
          </w:p>
        </w:tc>
      </w:tr>
      <w:tr w:rsidR="00DA2533" w:rsidRPr="0094772D" w14:paraId="545F7AB9" w14:textId="77777777" w:rsidTr="00D2634B">
        <w:tc>
          <w:tcPr>
            <w:tcW w:w="978" w:type="pct"/>
          </w:tcPr>
          <w:p w14:paraId="0ED06D02"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6CF2923B"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Annuale</w:t>
            </w:r>
          </w:p>
        </w:tc>
        <w:tc>
          <w:tcPr>
            <w:tcW w:w="1097" w:type="pct"/>
          </w:tcPr>
          <w:p w14:paraId="30E0DD97"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ODV;</w:t>
            </w:r>
          </w:p>
          <w:p w14:paraId="3DA1C2F2"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RPC</w:t>
            </w:r>
          </w:p>
        </w:tc>
        <w:tc>
          <w:tcPr>
            <w:tcW w:w="1755" w:type="pct"/>
          </w:tcPr>
          <w:p w14:paraId="01C096A2"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Nessuna segnalazione di mancato rispetto</w:t>
            </w:r>
          </w:p>
        </w:tc>
      </w:tr>
      <w:tr w:rsidR="00DA2533" w:rsidRPr="0094772D" w14:paraId="34809607" w14:textId="77777777" w:rsidTr="00D2634B">
        <w:tc>
          <w:tcPr>
            <w:tcW w:w="978" w:type="pct"/>
          </w:tcPr>
          <w:p w14:paraId="6DF3FC0D"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Revisione biennale del codice disciplinare</w:t>
            </w:r>
          </w:p>
        </w:tc>
        <w:tc>
          <w:tcPr>
            <w:tcW w:w="1170" w:type="pct"/>
          </w:tcPr>
          <w:p w14:paraId="44195E55"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31/12/2026</w:t>
            </w:r>
          </w:p>
        </w:tc>
        <w:tc>
          <w:tcPr>
            <w:tcW w:w="1097" w:type="pct"/>
          </w:tcPr>
          <w:p w14:paraId="1C44B407"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Gruppo di Lavoro (RPC, Risorse Umane Affari Legali)</w:t>
            </w:r>
          </w:p>
        </w:tc>
        <w:tc>
          <w:tcPr>
            <w:tcW w:w="1755" w:type="pct"/>
          </w:tcPr>
          <w:p w14:paraId="12BB3F85"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 xml:space="preserve">Approvazione Codice entro il </w:t>
            </w:r>
            <w:r w:rsidR="002F3E77" w:rsidRPr="0094772D">
              <w:rPr>
                <w:rFonts w:ascii="Raleway" w:hAnsi="Raleway"/>
                <w:i/>
                <w:iCs/>
                <w:sz w:val="22"/>
                <w:szCs w:val="22"/>
              </w:rPr>
              <w:t>biennio di riferimento.</w:t>
            </w:r>
          </w:p>
        </w:tc>
      </w:tr>
    </w:tbl>
    <w:p w14:paraId="440853AC"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204"/>
        <w:gridCol w:w="2145"/>
        <w:gridCol w:w="2005"/>
        <w:gridCol w:w="3274"/>
      </w:tblGrid>
      <w:tr w:rsidR="00DA2533" w:rsidRPr="0094772D" w14:paraId="324F7A34" w14:textId="77777777" w:rsidTr="00D2634B">
        <w:tc>
          <w:tcPr>
            <w:tcW w:w="5000" w:type="pct"/>
            <w:gridSpan w:val="4"/>
            <w:vAlign w:val="center"/>
          </w:tcPr>
          <w:p w14:paraId="0E7ED21E" w14:textId="77777777" w:rsidR="00DA2533" w:rsidRPr="0094772D" w:rsidRDefault="00DA2533" w:rsidP="00D2634B">
            <w:pPr>
              <w:pStyle w:val="Titolo3"/>
              <w:outlineLvl w:val="2"/>
              <w:rPr>
                <w:rFonts w:ascii="Raleway" w:hAnsi="Raleway"/>
                <w:color w:val="auto"/>
                <w:sz w:val="22"/>
                <w:szCs w:val="22"/>
              </w:rPr>
            </w:pPr>
            <w:bookmarkStart w:id="10" w:name="_Toc156562331"/>
            <w:bookmarkStart w:id="11" w:name="_Toc220510182"/>
            <w:r w:rsidRPr="0094772D">
              <w:rPr>
                <w:rFonts w:ascii="Raleway" w:hAnsi="Raleway"/>
                <w:color w:val="auto"/>
                <w:sz w:val="22"/>
                <w:szCs w:val="22"/>
              </w:rPr>
              <w:t>Trasparenza</w:t>
            </w:r>
            <w:bookmarkEnd w:id="10"/>
            <w:bookmarkEnd w:id="11"/>
          </w:p>
        </w:tc>
      </w:tr>
      <w:tr w:rsidR="00DA2533" w:rsidRPr="0094772D" w14:paraId="32B6156C" w14:textId="77777777" w:rsidTr="00D2634B">
        <w:tc>
          <w:tcPr>
            <w:tcW w:w="5000" w:type="pct"/>
            <w:gridSpan w:val="4"/>
            <w:vAlign w:val="center"/>
          </w:tcPr>
          <w:p w14:paraId="2E0FE44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11106A84" w14:textId="77777777" w:rsidTr="00D2634B">
        <w:trPr>
          <w:trHeight w:val="798"/>
        </w:trPr>
        <w:tc>
          <w:tcPr>
            <w:tcW w:w="1115" w:type="pct"/>
            <w:vAlign w:val="center"/>
          </w:tcPr>
          <w:p w14:paraId="0E609399"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lastRenderedPageBreak/>
              <w:t>Fasi per L’attuazione</w:t>
            </w:r>
          </w:p>
        </w:tc>
        <w:tc>
          <w:tcPr>
            <w:tcW w:w="1124" w:type="pct"/>
            <w:vAlign w:val="center"/>
          </w:tcPr>
          <w:p w14:paraId="2A0B1360"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51" w:type="pct"/>
            <w:vAlign w:val="center"/>
          </w:tcPr>
          <w:p w14:paraId="05F30599"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10" w:type="pct"/>
            <w:vAlign w:val="center"/>
          </w:tcPr>
          <w:p w14:paraId="572A692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2ACA0968" w14:textId="77777777" w:rsidTr="00D2634B">
        <w:tc>
          <w:tcPr>
            <w:tcW w:w="1115" w:type="pct"/>
          </w:tcPr>
          <w:p w14:paraId="3DD2F4A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Pubblicazione dei dati sul sito aziendale nella Sezione Società Trasparente</w:t>
            </w:r>
          </w:p>
        </w:tc>
        <w:tc>
          <w:tcPr>
            <w:tcW w:w="1124" w:type="pct"/>
          </w:tcPr>
          <w:p w14:paraId="6100E5C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51" w:type="pct"/>
          </w:tcPr>
          <w:p w14:paraId="7A7B590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RT</w:t>
            </w:r>
          </w:p>
        </w:tc>
        <w:tc>
          <w:tcPr>
            <w:tcW w:w="1710" w:type="pct"/>
          </w:tcPr>
          <w:p w14:paraId="6913770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Pubblicazione sito istituzionale.</w:t>
            </w:r>
          </w:p>
        </w:tc>
      </w:tr>
      <w:tr w:rsidR="00DA2533" w:rsidRPr="0094772D" w14:paraId="7DC932AB" w14:textId="77777777" w:rsidTr="00D2634B">
        <w:tc>
          <w:tcPr>
            <w:tcW w:w="1115" w:type="pct"/>
          </w:tcPr>
          <w:p w14:paraId="23D7A7A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Richiedere produzione e comunicazione delle informazioni necessarie ai fini dell’aggiornamento costante dei dati</w:t>
            </w:r>
          </w:p>
        </w:tc>
        <w:tc>
          <w:tcPr>
            <w:tcW w:w="1124" w:type="pct"/>
          </w:tcPr>
          <w:p w14:paraId="2347BFC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51" w:type="pct"/>
          </w:tcPr>
          <w:p w14:paraId="129631A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RT</w:t>
            </w:r>
          </w:p>
        </w:tc>
        <w:tc>
          <w:tcPr>
            <w:tcW w:w="1710" w:type="pct"/>
          </w:tcPr>
          <w:p w14:paraId="26FAC7A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Trasmissione dei dati da pubblicare</w:t>
            </w:r>
          </w:p>
        </w:tc>
      </w:tr>
      <w:tr w:rsidR="00DA2533" w:rsidRPr="0094772D" w14:paraId="40E4FE82" w14:textId="77777777" w:rsidTr="00D2634B">
        <w:tc>
          <w:tcPr>
            <w:tcW w:w="1115" w:type="pct"/>
          </w:tcPr>
          <w:p w14:paraId="2AA9B96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24" w:type="pct"/>
          </w:tcPr>
          <w:p w14:paraId="4C3A012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51" w:type="pct"/>
          </w:tcPr>
          <w:p w14:paraId="684A139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10" w:type="pct"/>
          </w:tcPr>
          <w:p w14:paraId="7CDFA349" w14:textId="77777777" w:rsidR="00DA2533" w:rsidRPr="0094772D" w:rsidRDefault="002E25E6" w:rsidP="00D2634B">
            <w:pPr>
              <w:spacing w:before="120"/>
              <w:rPr>
                <w:rFonts w:ascii="Raleway" w:hAnsi="Raleway"/>
                <w:i/>
                <w:iCs/>
                <w:sz w:val="22"/>
                <w:szCs w:val="22"/>
              </w:rPr>
            </w:pPr>
            <w:r w:rsidRPr="0094772D">
              <w:rPr>
                <w:rFonts w:ascii="Raleway" w:hAnsi="Raleway"/>
                <w:i/>
                <w:iCs/>
                <w:sz w:val="22"/>
                <w:szCs w:val="22"/>
              </w:rPr>
              <w:t>A</w:t>
            </w:r>
            <w:r w:rsidR="00DA2533" w:rsidRPr="0094772D">
              <w:rPr>
                <w:rFonts w:ascii="Raleway" w:hAnsi="Raleway"/>
                <w:i/>
                <w:iCs/>
                <w:sz w:val="22"/>
                <w:szCs w:val="22"/>
              </w:rPr>
              <w:t>ttesta</w:t>
            </w:r>
            <w:r w:rsidRPr="0094772D">
              <w:rPr>
                <w:rFonts w:ascii="Raleway" w:hAnsi="Raleway"/>
                <w:i/>
                <w:iCs/>
                <w:sz w:val="22"/>
                <w:szCs w:val="22"/>
              </w:rPr>
              <w:t>zione annuale a cura dell’</w:t>
            </w:r>
            <w:proofErr w:type="spellStart"/>
            <w:r w:rsidRPr="0094772D">
              <w:rPr>
                <w:rFonts w:ascii="Raleway" w:hAnsi="Raleway"/>
                <w:i/>
                <w:iCs/>
                <w:sz w:val="22"/>
                <w:szCs w:val="22"/>
              </w:rPr>
              <w:t>OdV</w:t>
            </w:r>
            <w:proofErr w:type="spellEnd"/>
            <w:r w:rsidRPr="0094772D">
              <w:rPr>
                <w:rFonts w:ascii="Raleway" w:hAnsi="Raleway"/>
                <w:i/>
                <w:iCs/>
                <w:sz w:val="22"/>
                <w:szCs w:val="22"/>
              </w:rPr>
              <w:t xml:space="preserve"> circa</w:t>
            </w:r>
            <w:r w:rsidR="00DA2533" w:rsidRPr="0094772D">
              <w:rPr>
                <w:rFonts w:ascii="Raleway" w:hAnsi="Raleway"/>
                <w:i/>
                <w:iCs/>
                <w:sz w:val="22"/>
                <w:szCs w:val="22"/>
              </w:rPr>
              <w:t xml:space="preserve"> la correttezza e completezza delle pubblicazioni sul sito (con annotazioni sul grado parziale di alcune di esse).</w:t>
            </w:r>
          </w:p>
          <w:p w14:paraId="2A88104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w:t>
            </w:r>
          </w:p>
        </w:tc>
      </w:tr>
    </w:tbl>
    <w:p w14:paraId="2C049A18"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390979A5" w14:textId="77777777" w:rsidTr="00D2634B">
        <w:tc>
          <w:tcPr>
            <w:tcW w:w="5000" w:type="pct"/>
            <w:gridSpan w:val="4"/>
            <w:vAlign w:val="center"/>
          </w:tcPr>
          <w:p w14:paraId="47984E87" w14:textId="77777777" w:rsidR="00DA2533" w:rsidRPr="0094772D" w:rsidRDefault="00DA2533" w:rsidP="00D2634B">
            <w:pPr>
              <w:pStyle w:val="Titolo3"/>
              <w:outlineLvl w:val="2"/>
              <w:rPr>
                <w:rFonts w:ascii="Raleway" w:hAnsi="Raleway"/>
                <w:color w:val="auto"/>
                <w:sz w:val="22"/>
                <w:szCs w:val="22"/>
              </w:rPr>
            </w:pPr>
            <w:bookmarkStart w:id="12" w:name="_Toc156562332"/>
            <w:bookmarkStart w:id="13" w:name="_Toc220510183"/>
            <w:r w:rsidRPr="0094772D">
              <w:rPr>
                <w:rFonts w:ascii="Raleway" w:hAnsi="Raleway"/>
                <w:color w:val="auto"/>
                <w:sz w:val="22"/>
                <w:szCs w:val="22"/>
              </w:rPr>
              <w:t>Rotazione del personale addetto alle aree a rischio corruzione</w:t>
            </w:r>
            <w:bookmarkEnd w:id="12"/>
            <w:bookmarkEnd w:id="13"/>
            <w:r w:rsidRPr="0094772D">
              <w:rPr>
                <w:rFonts w:ascii="Raleway" w:hAnsi="Raleway"/>
                <w:color w:val="auto"/>
                <w:sz w:val="22"/>
                <w:szCs w:val="22"/>
              </w:rPr>
              <w:t xml:space="preserve"> </w:t>
            </w:r>
          </w:p>
        </w:tc>
      </w:tr>
      <w:tr w:rsidR="00DA2533" w:rsidRPr="0094772D" w14:paraId="16EFCEC8" w14:textId="77777777" w:rsidTr="00D2634B">
        <w:tc>
          <w:tcPr>
            <w:tcW w:w="5000" w:type="pct"/>
            <w:gridSpan w:val="4"/>
            <w:vAlign w:val="center"/>
          </w:tcPr>
          <w:p w14:paraId="3B8C784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55C1C1CC" w14:textId="77777777" w:rsidTr="00D2634B">
        <w:trPr>
          <w:trHeight w:val="798"/>
        </w:trPr>
        <w:tc>
          <w:tcPr>
            <w:tcW w:w="978" w:type="pct"/>
            <w:vAlign w:val="center"/>
          </w:tcPr>
          <w:p w14:paraId="08DC99F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120B3AE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53DF5CCD"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3AF7F6BF"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Indicatori/Annotazioni</w:t>
            </w:r>
          </w:p>
        </w:tc>
      </w:tr>
      <w:tr w:rsidR="00DA2533" w:rsidRPr="0094772D" w14:paraId="129380BD" w14:textId="77777777" w:rsidTr="00D2634B">
        <w:tc>
          <w:tcPr>
            <w:tcW w:w="978" w:type="pct"/>
          </w:tcPr>
          <w:p w14:paraId="053482B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Figure dirigenziali e professionalità in SISPI</w:t>
            </w:r>
          </w:p>
        </w:tc>
        <w:tc>
          <w:tcPr>
            <w:tcW w:w="1170" w:type="pct"/>
          </w:tcPr>
          <w:p w14:paraId="4A880EA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Non applicabile</w:t>
            </w:r>
          </w:p>
        </w:tc>
        <w:tc>
          <w:tcPr>
            <w:tcW w:w="1097" w:type="pct"/>
          </w:tcPr>
          <w:p w14:paraId="60A825B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DG</w:t>
            </w:r>
            <w:r w:rsidRPr="0094772D">
              <w:rPr>
                <w:rFonts w:ascii="Raleway" w:hAnsi="Raleway"/>
                <w:i/>
                <w:iCs/>
                <w:sz w:val="22"/>
                <w:szCs w:val="22"/>
              </w:rPr>
              <w:br/>
              <w:t>Risorse umane</w:t>
            </w:r>
            <w:r w:rsidRPr="0094772D">
              <w:rPr>
                <w:rFonts w:ascii="Raleway" w:hAnsi="Raleway"/>
                <w:i/>
                <w:iCs/>
                <w:sz w:val="22"/>
                <w:szCs w:val="22"/>
              </w:rPr>
              <w:br/>
            </w:r>
          </w:p>
          <w:p w14:paraId="2DBCBF85" w14:textId="77777777" w:rsidR="00DA2533" w:rsidRPr="0094772D" w:rsidRDefault="00DA2533" w:rsidP="00D2634B">
            <w:pPr>
              <w:spacing w:before="120"/>
              <w:rPr>
                <w:rFonts w:ascii="Raleway" w:hAnsi="Raleway"/>
                <w:i/>
                <w:iCs/>
                <w:sz w:val="22"/>
                <w:szCs w:val="22"/>
              </w:rPr>
            </w:pPr>
          </w:p>
        </w:tc>
        <w:tc>
          <w:tcPr>
            <w:tcW w:w="1755" w:type="pct"/>
          </w:tcPr>
          <w:p w14:paraId="3D0C0E75" w14:textId="77777777" w:rsidR="00DA2533" w:rsidRPr="0094772D" w:rsidRDefault="002E25E6" w:rsidP="00D2634B">
            <w:pPr>
              <w:spacing w:before="120"/>
              <w:rPr>
                <w:rFonts w:ascii="Raleway" w:hAnsi="Raleway"/>
                <w:i/>
                <w:iCs/>
                <w:sz w:val="22"/>
                <w:szCs w:val="22"/>
              </w:rPr>
            </w:pPr>
            <w:r w:rsidRPr="0094772D">
              <w:rPr>
                <w:rFonts w:ascii="Raleway" w:hAnsi="Raleway"/>
                <w:i/>
                <w:iCs/>
                <w:sz w:val="22"/>
                <w:szCs w:val="22"/>
              </w:rPr>
              <w:t>Rotazione ordinaria</w:t>
            </w:r>
          </w:p>
        </w:tc>
      </w:tr>
      <w:tr w:rsidR="00DA2533" w:rsidRPr="0094772D" w14:paraId="2CD043FF" w14:textId="77777777" w:rsidTr="00D2634B">
        <w:tc>
          <w:tcPr>
            <w:tcW w:w="978" w:type="pct"/>
          </w:tcPr>
          <w:p w14:paraId="3FBE8B2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0BED55BA" w14:textId="77777777" w:rsidR="00DA2533" w:rsidRPr="0094772D" w:rsidRDefault="00DA2533" w:rsidP="00D2634B">
            <w:pPr>
              <w:spacing w:before="120"/>
              <w:rPr>
                <w:rFonts w:ascii="Raleway" w:hAnsi="Raleway"/>
                <w:i/>
                <w:iCs/>
                <w:sz w:val="22"/>
                <w:szCs w:val="22"/>
              </w:rPr>
            </w:pPr>
          </w:p>
        </w:tc>
        <w:tc>
          <w:tcPr>
            <w:tcW w:w="1097" w:type="pct"/>
          </w:tcPr>
          <w:p w14:paraId="2AFE6C08" w14:textId="77777777" w:rsidR="00DA2533" w:rsidRPr="0094772D" w:rsidRDefault="00DA2533" w:rsidP="00D2634B">
            <w:pPr>
              <w:spacing w:before="120"/>
              <w:rPr>
                <w:rFonts w:ascii="Raleway" w:hAnsi="Raleway"/>
                <w:i/>
                <w:iCs/>
                <w:sz w:val="22"/>
                <w:szCs w:val="22"/>
              </w:rPr>
            </w:pPr>
          </w:p>
        </w:tc>
        <w:tc>
          <w:tcPr>
            <w:tcW w:w="1755" w:type="pct"/>
          </w:tcPr>
          <w:p w14:paraId="7D832FDE" w14:textId="77777777" w:rsidR="00DA2533" w:rsidRPr="0094772D" w:rsidRDefault="002E25E6" w:rsidP="00D2634B">
            <w:pPr>
              <w:spacing w:before="120"/>
              <w:rPr>
                <w:rFonts w:ascii="Raleway" w:hAnsi="Raleway"/>
                <w:i/>
                <w:iCs/>
                <w:sz w:val="22"/>
                <w:szCs w:val="22"/>
              </w:rPr>
            </w:pPr>
            <w:r w:rsidRPr="0094772D">
              <w:rPr>
                <w:rFonts w:ascii="Raleway" w:hAnsi="Raleway"/>
                <w:i/>
                <w:iCs/>
                <w:sz w:val="22"/>
                <w:szCs w:val="22"/>
              </w:rPr>
              <w:t>Dal 2015 ad oggi il numero di dirigenti si è ridotto a due. Le professionalità presenti in SISPI hanno prevalentemente competenze tecniche, inoltre il numero contenuto di risorse in possesso di competenze fungibili e sovrapponibili in aree a rischio di corruzione è esiguo.</w:t>
            </w:r>
          </w:p>
        </w:tc>
      </w:tr>
    </w:tbl>
    <w:p w14:paraId="4CCD5A4A"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147"/>
        <w:gridCol w:w="2164"/>
        <w:gridCol w:w="2024"/>
        <w:gridCol w:w="3293"/>
      </w:tblGrid>
      <w:tr w:rsidR="00DA2533" w:rsidRPr="0094772D" w14:paraId="0E1D10E9" w14:textId="77777777" w:rsidTr="00D2634B">
        <w:tc>
          <w:tcPr>
            <w:tcW w:w="5000" w:type="pct"/>
            <w:gridSpan w:val="4"/>
            <w:vAlign w:val="center"/>
          </w:tcPr>
          <w:p w14:paraId="7D0D9BC0" w14:textId="77777777" w:rsidR="00DA2533" w:rsidRPr="0094772D" w:rsidRDefault="00DA2533" w:rsidP="00D2634B">
            <w:pPr>
              <w:pStyle w:val="Titolo3"/>
              <w:outlineLvl w:val="2"/>
              <w:rPr>
                <w:rFonts w:ascii="Raleway" w:hAnsi="Raleway"/>
                <w:color w:val="auto"/>
                <w:sz w:val="22"/>
                <w:szCs w:val="22"/>
              </w:rPr>
            </w:pPr>
            <w:bookmarkStart w:id="14" w:name="_Toc156562333"/>
            <w:bookmarkStart w:id="15" w:name="_Toc220510184"/>
            <w:r w:rsidRPr="0094772D">
              <w:rPr>
                <w:rFonts w:ascii="Raleway" w:hAnsi="Raleway"/>
                <w:color w:val="auto"/>
                <w:sz w:val="22"/>
                <w:szCs w:val="22"/>
              </w:rPr>
              <w:lastRenderedPageBreak/>
              <w:t>Conflitto di interessi (obbligo di comunicazione e di astensione)</w:t>
            </w:r>
            <w:bookmarkEnd w:id="14"/>
            <w:bookmarkEnd w:id="15"/>
          </w:p>
        </w:tc>
      </w:tr>
      <w:tr w:rsidR="00DA2533" w:rsidRPr="0094772D" w14:paraId="0656AE3B" w14:textId="77777777" w:rsidTr="00D2634B">
        <w:tc>
          <w:tcPr>
            <w:tcW w:w="5000" w:type="pct"/>
            <w:gridSpan w:val="4"/>
            <w:vAlign w:val="center"/>
          </w:tcPr>
          <w:p w14:paraId="0C1E6D60"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2F93579A" w14:textId="77777777" w:rsidTr="00D2634B">
        <w:trPr>
          <w:trHeight w:val="798"/>
        </w:trPr>
        <w:tc>
          <w:tcPr>
            <w:tcW w:w="1115" w:type="pct"/>
            <w:vAlign w:val="center"/>
          </w:tcPr>
          <w:p w14:paraId="4666C34F"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24" w:type="pct"/>
            <w:vAlign w:val="center"/>
          </w:tcPr>
          <w:p w14:paraId="6F5F782D"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51" w:type="pct"/>
            <w:vAlign w:val="center"/>
          </w:tcPr>
          <w:p w14:paraId="3C924551"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10" w:type="pct"/>
            <w:vAlign w:val="center"/>
          </w:tcPr>
          <w:p w14:paraId="527A0EB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0CA87FFB" w14:textId="77777777" w:rsidTr="00D2634B">
        <w:tc>
          <w:tcPr>
            <w:tcW w:w="1115" w:type="pct"/>
          </w:tcPr>
          <w:p w14:paraId="42946F9C" w14:textId="77777777" w:rsidR="00DA2533" w:rsidRPr="0094772D" w:rsidRDefault="002E25E6" w:rsidP="00D2634B">
            <w:pPr>
              <w:spacing w:before="120"/>
              <w:rPr>
                <w:rFonts w:ascii="Raleway" w:hAnsi="Raleway"/>
                <w:i/>
                <w:iCs/>
                <w:sz w:val="22"/>
                <w:szCs w:val="22"/>
              </w:rPr>
            </w:pPr>
            <w:r w:rsidRPr="0094772D">
              <w:rPr>
                <w:rFonts w:ascii="Raleway" w:hAnsi="Raleway"/>
                <w:i/>
                <w:iCs/>
                <w:sz w:val="22"/>
                <w:szCs w:val="22"/>
              </w:rPr>
              <w:t>Redazione del</w:t>
            </w:r>
            <w:r w:rsidR="00DA2533" w:rsidRPr="0094772D">
              <w:rPr>
                <w:rFonts w:ascii="Raleway" w:hAnsi="Raleway"/>
                <w:i/>
                <w:iCs/>
                <w:sz w:val="22"/>
                <w:szCs w:val="22"/>
              </w:rPr>
              <w:t xml:space="preserve"> regolament</w:t>
            </w:r>
            <w:r w:rsidRPr="0094772D">
              <w:rPr>
                <w:rFonts w:ascii="Raleway" w:hAnsi="Raleway"/>
                <w:i/>
                <w:iCs/>
                <w:sz w:val="22"/>
                <w:szCs w:val="22"/>
              </w:rPr>
              <w:t>o sul conflitto di interessi.</w:t>
            </w:r>
          </w:p>
        </w:tc>
        <w:tc>
          <w:tcPr>
            <w:tcW w:w="1124" w:type="pct"/>
          </w:tcPr>
          <w:p w14:paraId="538A842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51" w:type="pct"/>
          </w:tcPr>
          <w:p w14:paraId="03FC5C6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0372AB67"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ODV </w:t>
            </w:r>
          </w:p>
          <w:p w14:paraId="61262DD0" w14:textId="77777777" w:rsidR="002E25E6" w:rsidRPr="0094772D" w:rsidRDefault="002E25E6" w:rsidP="00D2634B">
            <w:pPr>
              <w:spacing w:before="120"/>
              <w:rPr>
                <w:rFonts w:ascii="Raleway" w:hAnsi="Raleway"/>
                <w:i/>
                <w:iCs/>
                <w:sz w:val="22"/>
                <w:szCs w:val="22"/>
              </w:rPr>
            </w:pPr>
            <w:r w:rsidRPr="0094772D">
              <w:rPr>
                <w:rFonts w:ascii="Raleway" w:hAnsi="Raleway"/>
                <w:i/>
                <w:iCs/>
                <w:sz w:val="22"/>
                <w:szCs w:val="22"/>
              </w:rPr>
              <w:t>Risorse Umane</w:t>
            </w:r>
          </w:p>
        </w:tc>
        <w:tc>
          <w:tcPr>
            <w:tcW w:w="1710" w:type="pct"/>
          </w:tcPr>
          <w:p w14:paraId="10B86287" w14:textId="77777777" w:rsidR="00DA2533" w:rsidRPr="0094772D" w:rsidRDefault="002E25E6" w:rsidP="00D2634B">
            <w:pPr>
              <w:spacing w:before="120"/>
              <w:rPr>
                <w:rFonts w:ascii="Raleway" w:hAnsi="Raleway"/>
                <w:i/>
                <w:iCs/>
                <w:sz w:val="22"/>
                <w:szCs w:val="22"/>
              </w:rPr>
            </w:pPr>
            <w:r w:rsidRPr="0094772D">
              <w:rPr>
                <w:rFonts w:ascii="Raleway" w:hAnsi="Raleway"/>
                <w:i/>
                <w:iCs/>
                <w:sz w:val="22"/>
                <w:szCs w:val="22"/>
              </w:rPr>
              <w:t>Approvazione del regolamento</w:t>
            </w:r>
          </w:p>
        </w:tc>
      </w:tr>
      <w:tr w:rsidR="00DA2533" w:rsidRPr="0094772D" w14:paraId="710FDBA0" w14:textId="77777777" w:rsidTr="00D2634B">
        <w:trPr>
          <w:trHeight w:val="1146"/>
        </w:trPr>
        <w:tc>
          <w:tcPr>
            <w:tcW w:w="1115" w:type="pct"/>
          </w:tcPr>
          <w:p w14:paraId="374276B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in materia di comunicazioni di conflitto di interesse</w:t>
            </w:r>
            <w:r w:rsidR="000F2ECF" w:rsidRPr="0094772D">
              <w:rPr>
                <w:rFonts w:ascii="Raleway" w:hAnsi="Raleway"/>
                <w:i/>
                <w:iCs/>
                <w:sz w:val="22"/>
                <w:szCs w:val="22"/>
              </w:rPr>
              <w:t>.</w:t>
            </w:r>
          </w:p>
        </w:tc>
        <w:tc>
          <w:tcPr>
            <w:tcW w:w="1124" w:type="pct"/>
          </w:tcPr>
          <w:p w14:paraId="0BD1C6C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51" w:type="pct"/>
          </w:tcPr>
          <w:p w14:paraId="09C3171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1C595E3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Responsabili Funzione / Servizi</w:t>
            </w:r>
          </w:p>
        </w:tc>
        <w:tc>
          <w:tcPr>
            <w:tcW w:w="1710" w:type="pct"/>
          </w:tcPr>
          <w:p w14:paraId="2B8038C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Numero di comunicazioni</w:t>
            </w:r>
          </w:p>
        </w:tc>
      </w:tr>
      <w:tr w:rsidR="00DA2533" w:rsidRPr="0094772D" w14:paraId="63D807CF" w14:textId="77777777" w:rsidTr="00D2634B">
        <w:trPr>
          <w:trHeight w:val="1146"/>
        </w:trPr>
        <w:tc>
          <w:tcPr>
            <w:tcW w:w="1115" w:type="pct"/>
          </w:tcPr>
          <w:p w14:paraId="08696A1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sull’efficace attuazione della misura</w:t>
            </w:r>
          </w:p>
        </w:tc>
        <w:tc>
          <w:tcPr>
            <w:tcW w:w="1124" w:type="pct"/>
          </w:tcPr>
          <w:p w14:paraId="4F17834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51" w:type="pct"/>
          </w:tcPr>
          <w:p w14:paraId="5413A72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10" w:type="pct"/>
          </w:tcPr>
          <w:p w14:paraId="1100B979" w14:textId="77777777" w:rsidR="00DA2533" w:rsidRPr="0094772D" w:rsidRDefault="000F2ECF" w:rsidP="00D2634B">
            <w:pPr>
              <w:spacing w:before="120"/>
              <w:rPr>
                <w:rFonts w:ascii="Raleway" w:hAnsi="Raleway"/>
                <w:i/>
                <w:iCs/>
                <w:sz w:val="22"/>
                <w:szCs w:val="22"/>
              </w:rPr>
            </w:pPr>
            <w:r w:rsidRPr="0094772D">
              <w:rPr>
                <w:rFonts w:ascii="Raleway" w:hAnsi="Raleway"/>
                <w:i/>
                <w:iCs/>
                <w:sz w:val="22"/>
                <w:szCs w:val="22"/>
              </w:rPr>
              <w:t>Valutazione delle eventuali comunicazioni ricevute.</w:t>
            </w:r>
          </w:p>
        </w:tc>
      </w:tr>
    </w:tbl>
    <w:p w14:paraId="71B07A85" w14:textId="77777777" w:rsidR="00DA2533" w:rsidRPr="0094772D" w:rsidRDefault="00DA2533" w:rsidP="00DA2533">
      <w:pPr>
        <w:spacing w:before="120"/>
        <w:rPr>
          <w:rFonts w:ascii="Raleway" w:hAnsi="Raleway"/>
          <w:i/>
          <w:iCs/>
          <w:sz w:val="22"/>
          <w:szCs w:val="22"/>
          <w:highlight w:val="yellow"/>
        </w:rPr>
      </w:pPr>
    </w:p>
    <w:tbl>
      <w:tblPr>
        <w:tblStyle w:val="Grigliatabella"/>
        <w:tblW w:w="5000" w:type="pct"/>
        <w:tblLook w:val="04A0" w:firstRow="1" w:lastRow="0" w:firstColumn="1" w:lastColumn="0" w:noHBand="0" w:noVBand="1"/>
      </w:tblPr>
      <w:tblGrid>
        <w:gridCol w:w="2147"/>
        <w:gridCol w:w="2164"/>
        <w:gridCol w:w="2024"/>
        <w:gridCol w:w="3293"/>
      </w:tblGrid>
      <w:tr w:rsidR="00DA2533" w:rsidRPr="0094772D" w14:paraId="6B9A30D2" w14:textId="77777777" w:rsidTr="00D2634B">
        <w:tc>
          <w:tcPr>
            <w:tcW w:w="5000" w:type="pct"/>
            <w:gridSpan w:val="4"/>
            <w:vAlign w:val="center"/>
          </w:tcPr>
          <w:p w14:paraId="1A5936DB" w14:textId="77777777" w:rsidR="00DA2533" w:rsidRPr="0094772D" w:rsidRDefault="00DA2533" w:rsidP="00D2634B">
            <w:pPr>
              <w:pStyle w:val="Titolo3"/>
              <w:outlineLvl w:val="2"/>
              <w:rPr>
                <w:rFonts w:ascii="Raleway" w:hAnsi="Raleway"/>
                <w:color w:val="auto"/>
                <w:sz w:val="22"/>
                <w:szCs w:val="22"/>
              </w:rPr>
            </w:pPr>
            <w:bookmarkStart w:id="16" w:name="_Toc156562334"/>
            <w:bookmarkStart w:id="17" w:name="_Toc220510185"/>
            <w:r w:rsidRPr="0094772D">
              <w:rPr>
                <w:rFonts w:ascii="Raleway" w:hAnsi="Raleway"/>
                <w:color w:val="auto"/>
                <w:sz w:val="22"/>
                <w:szCs w:val="22"/>
              </w:rPr>
              <w:t>Conferimento di incarichi extra istituzionali</w:t>
            </w:r>
            <w:bookmarkEnd w:id="16"/>
            <w:bookmarkEnd w:id="17"/>
          </w:p>
        </w:tc>
      </w:tr>
      <w:tr w:rsidR="00DA2533" w:rsidRPr="0094772D" w14:paraId="310ACFF9" w14:textId="77777777" w:rsidTr="00D2634B">
        <w:tc>
          <w:tcPr>
            <w:tcW w:w="5000" w:type="pct"/>
            <w:gridSpan w:val="4"/>
            <w:vAlign w:val="center"/>
          </w:tcPr>
          <w:p w14:paraId="154FCA2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37F5A3CF" w14:textId="77777777" w:rsidTr="00D2634B">
        <w:trPr>
          <w:trHeight w:val="798"/>
        </w:trPr>
        <w:tc>
          <w:tcPr>
            <w:tcW w:w="1115" w:type="pct"/>
            <w:vAlign w:val="center"/>
          </w:tcPr>
          <w:p w14:paraId="06D957D5"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24" w:type="pct"/>
            <w:vAlign w:val="center"/>
          </w:tcPr>
          <w:p w14:paraId="5B0B27B8"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51" w:type="pct"/>
            <w:vAlign w:val="center"/>
          </w:tcPr>
          <w:p w14:paraId="55FFB78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10" w:type="pct"/>
            <w:vAlign w:val="center"/>
          </w:tcPr>
          <w:p w14:paraId="4E308F48"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433CB415" w14:textId="77777777" w:rsidTr="00D2634B">
        <w:tc>
          <w:tcPr>
            <w:tcW w:w="1115" w:type="pct"/>
          </w:tcPr>
          <w:p w14:paraId="659A103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Redazione della disciplina e dei criteri per il conferimento di incarichi nel codice etico e di comportamento</w:t>
            </w:r>
          </w:p>
        </w:tc>
        <w:tc>
          <w:tcPr>
            <w:tcW w:w="1124" w:type="pct"/>
          </w:tcPr>
          <w:p w14:paraId="626C196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51" w:type="pct"/>
          </w:tcPr>
          <w:p w14:paraId="6816F94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Risorse umane</w:t>
            </w:r>
            <w:r w:rsidRPr="0094772D">
              <w:rPr>
                <w:rFonts w:ascii="Raleway" w:hAnsi="Raleway"/>
                <w:i/>
                <w:iCs/>
                <w:sz w:val="22"/>
                <w:szCs w:val="22"/>
              </w:rPr>
              <w:br/>
            </w:r>
          </w:p>
        </w:tc>
        <w:tc>
          <w:tcPr>
            <w:tcW w:w="1710" w:type="pct"/>
          </w:tcPr>
          <w:p w14:paraId="546509F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Inserimento della disciplina de qua nel codice etico e di comportamento</w:t>
            </w:r>
          </w:p>
        </w:tc>
      </w:tr>
      <w:tr w:rsidR="00DA2533" w:rsidRPr="0094772D" w14:paraId="0E66BA8E" w14:textId="77777777" w:rsidTr="00D2634B">
        <w:tc>
          <w:tcPr>
            <w:tcW w:w="1115" w:type="pct"/>
            <w:vMerge w:val="restart"/>
          </w:tcPr>
          <w:p w14:paraId="0AD5519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24" w:type="pct"/>
          </w:tcPr>
          <w:p w14:paraId="34A6C32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51" w:type="pct"/>
          </w:tcPr>
          <w:p w14:paraId="7C9A623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 Risorse Umane</w:t>
            </w:r>
          </w:p>
        </w:tc>
        <w:tc>
          <w:tcPr>
            <w:tcW w:w="1710" w:type="pct"/>
          </w:tcPr>
          <w:p w14:paraId="49B70C7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Numero di conferimenti</w:t>
            </w:r>
          </w:p>
        </w:tc>
      </w:tr>
      <w:tr w:rsidR="00DA2533" w:rsidRPr="0094772D" w14:paraId="11BF435F" w14:textId="77777777" w:rsidTr="00D2634B">
        <w:tc>
          <w:tcPr>
            <w:tcW w:w="1115" w:type="pct"/>
            <w:vMerge/>
          </w:tcPr>
          <w:p w14:paraId="160F9455" w14:textId="77777777" w:rsidR="00DA2533" w:rsidRPr="0094772D" w:rsidRDefault="00DA2533" w:rsidP="00D2634B">
            <w:pPr>
              <w:spacing w:before="120"/>
              <w:rPr>
                <w:rFonts w:ascii="Raleway" w:hAnsi="Raleway"/>
                <w:i/>
                <w:iCs/>
                <w:sz w:val="22"/>
                <w:szCs w:val="22"/>
              </w:rPr>
            </w:pPr>
          </w:p>
        </w:tc>
        <w:tc>
          <w:tcPr>
            <w:tcW w:w="1124" w:type="pct"/>
          </w:tcPr>
          <w:p w14:paraId="6EBA43F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51" w:type="pct"/>
          </w:tcPr>
          <w:p w14:paraId="7ACD3DD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10" w:type="pct"/>
          </w:tcPr>
          <w:p w14:paraId="2EC9E0BB" w14:textId="77777777" w:rsidR="00DA2533" w:rsidRPr="0094772D" w:rsidRDefault="000F2ECF" w:rsidP="00D2634B">
            <w:pPr>
              <w:spacing w:before="120"/>
              <w:rPr>
                <w:rFonts w:ascii="Raleway" w:hAnsi="Raleway"/>
                <w:i/>
                <w:iCs/>
                <w:sz w:val="22"/>
                <w:szCs w:val="22"/>
              </w:rPr>
            </w:pPr>
            <w:r w:rsidRPr="0094772D">
              <w:rPr>
                <w:rFonts w:ascii="Raleway" w:hAnsi="Raleway"/>
                <w:i/>
                <w:iCs/>
                <w:sz w:val="22"/>
                <w:szCs w:val="22"/>
              </w:rPr>
              <w:t>Valutazione degli eventuali conferimenti.</w:t>
            </w:r>
          </w:p>
        </w:tc>
      </w:tr>
    </w:tbl>
    <w:p w14:paraId="71885A64" w14:textId="77777777" w:rsidR="00DA2533" w:rsidRPr="0094772D" w:rsidRDefault="00DA2533" w:rsidP="00DA2533">
      <w:pPr>
        <w:rPr>
          <w:rFonts w:ascii="Raleway" w:hAnsi="Raleway"/>
          <w:sz w:val="22"/>
          <w:szCs w:val="22"/>
          <w:highlight w:val="yellow"/>
        </w:rPr>
      </w:pPr>
    </w:p>
    <w:tbl>
      <w:tblPr>
        <w:tblStyle w:val="Grigliatabella"/>
        <w:tblW w:w="5000" w:type="pct"/>
        <w:tblLook w:val="04A0" w:firstRow="1" w:lastRow="0" w:firstColumn="1" w:lastColumn="0" w:noHBand="0" w:noVBand="1"/>
      </w:tblPr>
      <w:tblGrid>
        <w:gridCol w:w="2118"/>
        <w:gridCol w:w="2126"/>
        <w:gridCol w:w="2130"/>
        <w:gridCol w:w="3254"/>
      </w:tblGrid>
      <w:tr w:rsidR="00DA2533" w:rsidRPr="0094772D" w14:paraId="0F3D3447" w14:textId="77777777" w:rsidTr="00D2634B">
        <w:tc>
          <w:tcPr>
            <w:tcW w:w="5000" w:type="pct"/>
            <w:gridSpan w:val="4"/>
            <w:vAlign w:val="center"/>
          </w:tcPr>
          <w:p w14:paraId="1700A817" w14:textId="77777777" w:rsidR="00DA2533" w:rsidRPr="0094772D" w:rsidRDefault="00DA2533" w:rsidP="00D2634B">
            <w:pPr>
              <w:pStyle w:val="Titolo3"/>
              <w:outlineLvl w:val="2"/>
              <w:rPr>
                <w:rFonts w:ascii="Raleway" w:hAnsi="Raleway"/>
                <w:color w:val="auto"/>
                <w:sz w:val="22"/>
                <w:szCs w:val="22"/>
              </w:rPr>
            </w:pPr>
            <w:bookmarkStart w:id="18" w:name="_Toc156562335"/>
            <w:bookmarkStart w:id="19" w:name="_Toc220510186"/>
            <w:r w:rsidRPr="0094772D">
              <w:rPr>
                <w:rFonts w:ascii="Raleway" w:hAnsi="Raleway"/>
                <w:color w:val="auto"/>
                <w:sz w:val="22"/>
                <w:szCs w:val="22"/>
              </w:rPr>
              <w:t>Inconferibilità e incompatibilità degli incarichi dirigenziali</w:t>
            </w:r>
            <w:bookmarkEnd w:id="18"/>
            <w:bookmarkEnd w:id="19"/>
            <w:r w:rsidRPr="0094772D">
              <w:rPr>
                <w:rFonts w:ascii="Raleway" w:hAnsi="Raleway"/>
                <w:color w:val="auto"/>
                <w:sz w:val="22"/>
                <w:szCs w:val="22"/>
              </w:rPr>
              <w:t xml:space="preserve"> </w:t>
            </w:r>
          </w:p>
        </w:tc>
      </w:tr>
      <w:tr w:rsidR="00DA2533" w:rsidRPr="0094772D" w14:paraId="5E465CB5" w14:textId="77777777" w:rsidTr="00D2634B">
        <w:tc>
          <w:tcPr>
            <w:tcW w:w="5000" w:type="pct"/>
            <w:gridSpan w:val="4"/>
            <w:vAlign w:val="center"/>
          </w:tcPr>
          <w:p w14:paraId="3A0B4AE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39DDC257" w14:textId="77777777" w:rsidTr="00D2634B">
        <w:trPr>
          <w:trHeight w:val="798"/>
        </w:trPr>
        <w:tc>
          <w:tcPr>
            <w:tcW w:w="1100" w:type="pct"/>
            <w:vAlign w:val="center"/>
          </w:tcPr>
          <w:p w14:paraId="4C5F7A33"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04" w:type="pct"/>
            <w:vAlign w:val="center"/>
          </w:tcPr>
          <w:p w14:paraId="05DFC65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106" w:type="pct"/>
            <w:vAlign w:val="center"/>
          </w:tcPr>
          <w:p w14:paraId="74C8492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690" w:type="pct"/>
            <w:vAlign w:val="center"/>
          </w:tcPr>
          <w:p w14:paraId="42AB1F5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6838117D" w14:textId="77777777" w:rsidTr="00D2634B">
        <w:tc>
          <w:tcPr>
            <w:tcW w:w="1100" w:type="pct"/>
          </w:tcPr>
          <w:p w14:paraId="0B7561D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Predisposizione di una procedura specifica</w:t>
            </w:r>
          </w:p>
        </w:tc>
        <w:tc>
          <w:tcPr>
            <w:tcW w:w="1104" w:type="pct"/>
          </w:tcPr>
          <w:p w14:paraId="31384875" w14:textId="77777777" w:rsidR="00DA2533" w:rsidRPr="0094772D" w:rsidRDefault="00644C81" w:rsidP="00D2634B">
            <w:pPr>
              <w:spacing w:before="120"/>
              <w:rPr>
                <w:rFonts w:ascii="Raleway" w:hAnsi="Raleway"/>
                <w:i/>
                <w:iCs/>
                <w:sz w:val="22"/>
                <w:szCs w:val="22"/>
              </w:rPr>
            </w:pPr>
            <w:r w:rsidRPr="0094772D">
              <w:rPr>
                <w:rFonts w:ascii="Raleway" w:hAnsi="Raleway"/>
                <w:i/>
                <w:iCs/>
                <w:sz w:val="22"/>
                <w:szCs w:val="22"/>
              </w:rPr>
              <w:t>Attuato</w:t>
            </w:r>
            <w:r w:rsidR="00DA2533" w:rsidRPr="0094772D">
              <w:rPr>
                <w:rFonts w:ascii="Raleway" w:hAnsi="Raleway"/>
                <w:i/>
                <w:iCs/>
                <w:sz w:val="22"/>
                <w:szCs w:val="22"/>
              </w:rPr>
              <w:t xml:space="preserve"> </w:t>
            </w:r>
          </w:p>
        </w:tc>
        <w:tc>
          <w:tcPr>
            <w:tcW w:w="1106" w:type="pct"/>
          </w:tcPr>
          <w:p w14:paraId="57407CE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60059AC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Risorse Umane</w:t>
            </w:r>
          </w:p>
          <w:p w14:paraId="5210198A" w14:textId="77777777" w:rsidR="00DA2533" w:rsidRPr="0094772D" w:rsidRDefault="00DA2533" w:rsidP="00D2634B">
            <w:pPr>
              <w:spacing w:before="120"/>
              <w:rPr>
                <w:rFonts w:ascii="Raleway" w:hAnsi="Raleway"/>
                <w:i/>
                <w:iCs/>
                <w:sz w:val="22"/>
                <w:szCs w:val="22"/>
              </w:rPr>
            </w:pPr>
          </w:p>
        </w:tc>
        <w:tc>
          <w:tcPr>
            <w:tcW w:w="1690" w:type="pct"/>
          </w:tcPr>
          <w:p w14:paraId="4EB09B0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Approvazione di un atto interno</w:t>
            </w:r>
          </w:p>
        </w:tc>
      </w:tr>
      <w:tr w:rsidR="00DA2533" w:rsidRPr="0094772D" w14:paraId="53DE288C" w14:textId="77777777" w:rsidTr="00D2634B">
        <w:tc>
          <w:tcPr>
            <w:tcW w:w="1100" w:type="pct"/>
          </w:tcPr>
          <w:p w14:paraId="4A03E03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Verifica della veridicità delle dichiarazioni rese dagli interessati </w:t>
            </w:r>
          </w:p>
        </w:tc>
        <w:tc>
          <w:tcPr>
            <w:tcW w:w="1104" w:type="pct"/>
          </w:tcPr>
          <w:p w14:paraId="11BDAF3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106" w:type="pct"/>
          </w:tcPr>
          <w:p w14:paraId="34F6C56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690" w:type="pct"/>
          </w:tcPr>
          <w:p w14:paraId="79FF57F4" w14:textId="77777777" w:rsidR="00DA2533" w:rsidRPr="0094772D" w:rsidRDefault="00DA2533" w:rsidP="00D2634B">
            <w:pPr>
              <w:spacing w:before="120"/>
              <w:rPr>
                <w:rFonts w:ascii="Raleway" w:hAnsi="Raleway"/>
                <w:sz w:val="22"/>
                <w:szCs w:val="22"/>
              </w:rPr>
            </w:pPr>
            <w:r w:rsidRPr="0094772D">
              <w:rPr>
                <w:rFonts w:ascii="Raleway" w:hAnsi="Raleway"/>
                <w:i/>
                <w:iCs/>
                <w:sz w:val="22"/>
                <w:szCs w:val="22"/>
              </w:rPr>
              <w:t xml:space="preserve">Numero controlli </w:t>
            </w:r>
            <w:r w:rsidR="000F2ECF" w:rsidRPr="0094772D">
              <w:rPr>
                <w:rFonts w:ascii="Raleway" w:hAnsi="Raleway"/>
                <w:i/>
                <w:iCs/>
                <w:sz w:val="22"/>
                <w:szCs w:val="22"/>
              </w:rPr>
              <w:t>e</w:t>
            </w:r>
            <w:r w:rsidRPr="0094772D">
              <w:rPr>
                <w:rFonts w:ascii="Raleway" w:hAnsi="Raleway"/>
                <w:i/>
                <w:iCs/>
                <w:sz w:val="22"/>
                <w:szCs w:val="22"/>
              </w:rPr>
              <w:t>ffettuati</w:t>
            </w:r>
          </w:p>
        </w:tc>
      </w:tr>
      <w:tr w:rsidR="00DA2533" w:rsidRPr="0094772D" w14:paraId="641A8375" w14:textId="77777777" w:rsidTr="00D2634B">
        <w:tc>
          <w:tcPr>
            <w:tcW w:w="1100" w:type="pct"/>
          </w:tcPr>
          <w:p w14:paraId="0CC654E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Monitoraggio e vigilanza sull’applicazione </w:t>
            </w:r>
          </w:p>
        </w:tc>
        <w:tc>
          <w:tcPr>
            <w:tcW w:w="1104" w:type="pct"/>
          </w:tcPr>
          <w:p w14:paraId="2FB41E27"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106" w:type="pct"/>
          </w:tcPr>
          <w:p w14:paraId="2BF577C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690" w:type="pct"/>
          </w:tcPr>
          <w:p w14:paraId="03014E0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Nessuna segnalazione di mancato rispetto</w:t>
            </w:r>
          </w:p>
        </w:tc>
      </w:tr>
      <w:tr w:rsidR="00DA2533" w:rsidRPr="0094772D" w14:paraId="722DFCE2" w14:textId="77777777" w:rsidTr="00D2634B">
        <w:tc>
          <w:tcPr>
            <w:tcW w:w="1100" w:type="pct"/>
          </w:tcPr>
          <w:p w14:paraId="68320C73"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Revisione biennale della procedura</w:t>
            </w:r>
          </w:p>
        </w:tc>
        <w:tc>
          <w:tcPr>
            <w:tcW w:w="1104" w:type="pct"/>
          </w:tcPr>
          <w:p w14:paraId="63148CAA" w14:textId="77777777" w:rsidR="00DA2533" w:rsidRPr="0094772D" w:rsidRDefault="00DA2533" w:rsidP="00D2634B">
            <w:pPr>
              <w:spacing w:before="60" w:after="60"/>
              <w:rPr>
                <w:rFonts w:ascii="Raleway" w:hAnsi="Raleway"/>
                <w:i/>
                <w:iCs/>
                <w:sz w:val="22"/>
                <w:szCs w:val="22"/>
              </w:rPr>
            </w:pPr>
            <w:r w:rsidRPr="0094772D">
              <w:rPr>
                <w:rFonts w:ascii="Raleway" w:hAnsi="Raleway"/>
                <w:i/>
                <w:iCs/>
                <w:sz w:val="22"/>
                <w:szCs w:val="22"/>
              </w:rPr>
              <w:t>31/12/2026</w:t>
            </w:r>
          </w:p>
        </w:tc>
        <w:tc>
          <w:tcPr>
            <w:tcW w:w="1106" w:type="pct"/>
          </w:tcPr>
          <w:p w14:paraId="26653D63" w14:textId="77777777" w:rsidR="00DA2533" w:rsidRPr="0094772D" w:rsidRDefault="00DA2533" w:rsidP="00D2634B">
            <w:pPr>
              <w:pStyle w:val="Default"/>
              <w:rPr>
                <w:rFonts w:ascii="Raleway" w:hAnsi="Raleway"/>
                <w:i/>
                <w:iCs/>
                <w:color w:val="auto"/>
                <w:sz w:val="22"/>
                <w:szCs w:val="22"/>
              </w:rPr>
            </w:pPr>
            <w:r w:rsidRPr="0094772D">
              <w:rPr>
                <w:rFonts w:ascii="Raleway" w:hAnsi="Raleway"/>
                <w:i/>
                <w:iCs/>
                <w:color w:val="auto"/>
                <w:sz w:val="22"/>
                <w:szCs w:val="22"/>
              </w:rPr>
              <w:t xml:space="preserve">Gruppo di Lavoro (RPC, </w:t>
            </w:r>
            <w:proofErr w:type="spellStart"/>
            <w:r w:rsidRPr="0094772D">
              <w:rPr>
                <w:rFonts w:ascii="Raleway" w:hAnsi="Raleway"/>
                <w:i/>
                <w:iCs/>
                <w:color w:val="auto"/>
                <w:sz w:val="22"/>
                <w:szCs w:val="22"/>
              </w:rPr>
              <w:t>OdV</w:t>
            </w:r>
            <w:proofErr w:type="spellEnd"/>
            <w:r w:rsidRPr="0094772D">
              <w:rPr>
                <w:rFonts w:ascii="Raleway" w:hAnsi="Raleway"/>
                <w:i/>
                <w:iCs/>
                <w:color w:val="auto"/>
                <w:sz w:val="22"/>
                <w:szCs w:val="22"/>
              </w:rPr>
              <w:t>)</w:t>
            </w:r>
          </w:p>
        </w:tc>
        <w:tc>
          <w:tcPr>
            <w:tcW w:w="1690" w:type="pct"/>
          </w:tcPr>
          <w:p w14:paraId="14F0BA76" w14:textId="77777777" w:rsidR="00644C81" w:rsidRPr="0094772D" w:rsidRDefault="00644C81" w:rsidP="00D2634B">
            <w:pPr>
              <w:spacing w:before="60" w:after="60"/>
              <w:rPr>
                <w:rFonts w:ascii="Raleway" w:hAnsi="Raleway"/>
                <w:i/>
                <w:iCs/>
                <w:sz w:val="22"/>
                <w:szCs w:val="22"/>
              </w:rPr>
            </w:pPr>
            <w:r w:rsidRPr="0094772D">
              <w:rPr>
                <w:rFonts w:ascii="Raleway" w:hAnsi="Raleway"/>
                <w:i/>
                <w:iCs/>
                <w:sz w:val="22"/>
                <w:szCs w:val="22"/>
              </w:rPr>
              <w:t>Aggiornamento entro il biennio di riferimento.</w:t>
            </w:r>
          </w:p>
        </w:tc>
      </w:tr>
    </w:tbl>
    <w:p w14:paraId="694B56E5"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406"/>
        <w:gridCol w:w="2268"/>
        <w:gridCol w:w="1985"/>
        <w:gridCol w:w="2969"/>
      </w:tblGrid>
      <w:tr w:rsidR="00DA2533" w:rsidRPr="0094772D" w14:paraId="747B786E" w14:textId="77777777" w:rsidTr="00D2634B">
        <w:tc>
          <w:tcPr>
            <w:tcW w:w="5000" w:type="pct"/>
            <w:gridSpan w:val="4"/>
            <w:vAlign w:val="center"/>
          </w:tcPr>
          <w:p w14:paraId="0A518582" w14:textId="77777777" w:rsidR="00DA2533" w:rsidRPr="0094772D" w:rsidRDefault="00DA2533" w:rsidP="00D2634B">
            <w:pPr>
              <w:pStyle w:val="Titolo3"/>
              <w:outlineLvl w:val="2"/>
              <w:rPr>
                <w:rFonts w:ascii="Raleway" w:hAnsi="Raleway"/>
                <w:color w:val="auto"/>
                <w:sz w:val="22"/>
                <w:szCs w:val="22"/>
              </w:rPr>
            </w:pPr>
            <w:bookmarkStart w:id="20" w:name="_Toc156562336"/>
            <w:bookmarkStart w:id="21" w:name="_Toc220510187"/>
            <w:r w:rsidRPr="0094772D">
              <w:rPr>
                <w:rFonts w:ascii="Raleway" w:hAnsi="Raleway"/>
                <w:color w:val="auto"/>
                <w:sz w:val="22"/>
                <w:szCs w:val="22"/>
              </w:rPr>
              <w:t>Svolgimento di attività successiva alla cessazione del rapporto di lavoro</w:t>
            </w:r>
            <w:bookmarkEnd w:id="20"/>
            <w:bookmarkEnd w:id="21"/>
            <w:r w:rsidRPr="0094772D">
              <w:rPr>
                <w:rFonts w:ascii="Raleway" w:hAnsi="Raleway"/>
                <w:color w:val="auto"/>
                <w:sz w:val="22"/>
                <w:szCs w:val="22"/>
              </w:rPr>
              <w:t xml:space="preserve"> </w:t>
            </w:r>
          </w:p>
        </w:tc>
      </w:tr>
      <w:tr w:rsidR="00DA2533" w:rsidRPr="0094772D" w14:paraId="7AB195E1" w14:textId="77777777" w:rsidTr="00D2634B">
        <w:tc>
          <w:tcPr>
            <w:tcW w:w="5000" w:type="pct"/>
            <w:gridSpan w:val="4"/>
            <w:vAlign w:val="center"/>
          </w:tcPr>
          <w:p w14:paraId="3FC81A9B"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09EFF09E" w14:textId="77777777" w:rsidTr="00D2634B">
        <w:trPr>
          <w:trHeight w:val="798"/>
        </w:trPr>
        <w:tc>
          <w:tcPr>
            <w:tcW w:w="1249" w:type="pct"/>
            <w:vAlign w:val="center"/>
          </w:tcPr>
          <w:p w14:paraId="09CFD65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8" w:type="pct"/>
            <w:vAlign w:val="center"/>
          </w:tcPr>
          <w:p w14:paraId="055DCBC1"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31" w:type="pct"/>
            <w:vAlign w:val="center"/>
          </w:tcPr>
          <w:p w14:paraId="7A5E54E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542" w:type="pct"/>
            <w:vAlign w:val="center"/>
          </w:tcPr>
          <w:p w14:paraId="0FECC93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62F79D9F" w14:textId="77777777" w:rsidTr="00D2634B">
        <w:trPr>
          <w:trHeight w:val="798"/>
        </w:trPr>
        <w:tc>
          <w:tcPr>
            <w:tcW w:w="1249" w:type="pct"/>
            <w:vAlign w:val="center"/>
          </w:tcPr>
          <w:p w14:paraId="54EE8243" w14:textId="77777777" w:rsidR="00DA2533" w:rsidRPr="0094772D" w:rsidRDefault="00DA2533" w:rsidP="00D2634B">
            <w:pPr>
              <w:spacing w:before="120"/>
              <w:rPr>
                <w:rFonts w:ascii="Raleway" w:hAnsi="Raleway"/>
                <w:b/>
                <w:bCs/>
                <w:i/>
                <w:iCs/>
                <w:sz w:val="22"/>
                <w:szCs w:val="22"/>
              </w:rPr>
            </w:pPr>
            <w:r w:rsidRPr="0094772D">
              <w:rPr>
                <w:rFonts w:ascii="Raleway" w:hAnsi="Raleway"/>
                <w:i/>
                <w:iCs/>
                <w:sz w:val="22"/>
                <w:szCs w:val="22"/>
              </w:rPr>
              <w:t>Definizione e inclusione nel codice etico e di comportamento di una clausola anti-</w:t>
            </w:r>
            <w:proofErr w:type="spellStart"/>
            <w:r w:rsidRPr="0094772D">
              <w:rPr>
                <w:rFonts w:ascii="Raleway" w:hAnsi="Raleway"/>
                <w:i/>
                <w:iCs/>
                <w:sz w:val="22"/>
                <w:szCs w:val="22"/>
              </w:rPr>
              <w:t>pantouflage</w:t>
            </w:r>
            <w:proofErr w:type="spellEnd"/>
          </w:p>
        </w:tc>
        <w:tc>
          <w:tcPr>
            <w:tcW w:w="1178" w:type="pct"/>
            <w:vAlign w:val="center"/>
          </w:tcPr>
          <w:p w14:paraId="5D082C4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31" w:type="pct"/>
          </w:tcPr>
          <w:p w14:paraId="1D97041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4583F870" w14:textId="77777777" w:rsidR="00DA2533" w:rsidRPr="0094772D" w:rsidRDefault="00DA2533" w:rsidP="00D2634B">
            <w:pPr>
              <w:spacing w:before="120"/>
              <w:rPr>
                <w:rFonts w:ascii="Raleway" w:hAnsi="Raleway"/>
                <w:b/>
                <w:bCs/>
                <w:i/>
                <w:iCs/>
                <w:sz w:val="22"/>
                <w:szCs w:val="22"/>
              </w:rPr>
            </w:pPr>
            <w:r w:rsidRPr="0094772D">
              <w:rPr>
                <w:rFonts w:ascii="Raleway" w:hAnsi="Raleway"/>
                <w:i/>
                <w:iCs/>
                <w:sz w:val="22"/>
                <w:szCs w:val="22"/>
              </w:rPr>
              <w:t>ODV</w:t>
            </w:r>
          </w:p>
        </w:tc>
        <w:tc>
          <w:tcPr>
            <w:tcW w:w="1542" w:type="pct"/>
          </w:tcPr>
          <w:p w14:paraId="72DEA89E" w14:textId="77777777" w:rsidR="00DA2533" w:rsidRPr="0094772D" w:rsidRDefault="00DA2533" w:rsidP="00D2634B">
            <w:pPr>
              <w:spacing w:before="120"/>
              <w:rPr>
                <w:rFonts w:ascii="Raleway" w:hAnsi="Raleway"/>
                <w:b/>
                <w:bCs/>
                <w:i/>
                <w:iCs/>
                <w:sz w:val="22"/>
                <w:szCs w:val="22"/>
              </w:rPr>
            </w:pPr>
            <w:r w:rsidRPr="0094772D">
              <w:rPr>
                <w:rFonts w:ascii="Raleway" w:hAnsi="Raleway"/>
                <w:i/>
                <w:iCs/>
                <w:sz w:val="22"/>
                <w:szCs w:val="22"/>
              </w:rPr>
              <w:t>Pubblicazione e divulgazione del codice etico e di comportamento</w:t>
            </w:r>
          </w:p>
        </w:tc>
      </w:tr>
      <w:tr w:rsidR="00DA2533" w:rsidRPr="0094772D" w14:paraId="758561E1" w14:textId="77777777" w:rsidTr="00D2634B">
        <w:trPr>
          <w:trHeight w:val="1056"/>
        </w:trPr>
        <w:tc>
          <w:tcPr>
            <w:tcW w:w="1249" w:type="pct"/>
            <w:vMerge w:val="restart"/>
          </w:tcPr>
          <w:p w14:paraId="5066D01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Inclusione della clausola di anti </w:t>
            </w:r>
            <w:proofErr w:type="spellStart"/>
            <w:r w:rsidRPr="0094772D">
              <w:rPr>
                <w:rFonts w:ascii="Raleway" w:hAnsi="Raleway"/>
                <w:i/>
                <w:iCs/>
                <w:sz w:val="22"/>
                <w:szCs w:val="22"/>
              </w:rPr>
              <w:t>pantouflage</w:t>
            </w:r>
            <w:proofErr w:type="spellEnd"/>
            <w:r w:rsidRPr="0094772D">
              <w:rPr>
                <w:rFonts w:ascii="Raleway" w:hAnsi="Raleway"/>
                <w:i/>
                <w:iCs/>
                <w:sz w:val="22"/>
                <w:szCs w:val="22"/>
              </w:rPr>
              <w:t>:</w:t>
            </w:r>
            <w:r w:rsidRPr="0094772D">
              <w:rPr>
                <w:rFonts w:ascii="Raleway" w:hAnsi="Raleway"/>
                <w:i/>
                <w:iCs/>
                <w:sz w:val="22"/>
                <w:szCs w:val="22"/>
              </w:rPr>
              <w:br w:type="textWrapping" w:clear="all"/>
              <w:t xml:space="preserve">nei contratti di assunzione e cessazione del personale e negli atti di scelta del contraente; </w:t>
            </w:r>
          </w:p>
        </w:tc>
        <w:tc>
          <w:tcPr>
            <w:tcW w:w="1178" w:type="pct"/>
            <w:vMerge w:val="restart"/>
          </w:tcPr>
          <w:p w14:paraId="134957A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31" w:type="pct"/>
          </w:tcPr>
          <w:p w14:paraId="7FB4409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 Acquisti</w:t>
            </w:r>
          </w:p>
        </w:tc>
        <w:tc>
          <w:tcPr>
            <w:tcW w:w="1542" w:type="pct"/>
          </w:tcPr>
          <w:p w14:paraId="411FA18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Inserimento della clausola negli ordini/contratti d’acquisto</w:t>
            </w:r>
          </w:p>
        </w:tc>
      </w:tr>
      <w:tr w:rsidR="00DA2533" w:rsidRPr="0094772D" w14:paraId="29531FEB" w14:textId="77777777" w:rsidTr="00D2634B">
        <w:trPr>
          <w:trHeight w:val="1056"/>
        </w:trPr>
        <w:tc>
          <w:tcPr>
            <w:tcW w:w="1249" w:type="pct"/>
            <w:vMerge/>
          </w:tcPr>
          <w:p w14:paraId="1908F5C4" w14:textId="77777777" w:rsidR="00DA2533" w:rsidRPr="0094772D" w:rsidRDefault="00DA2533" w:rsidP="00D2634B">
            <w:pPr>
              <w:spacing w:before="120"/>
              <w:rPr>
                <w:rFonts w:ascii="Raleway" w:hAnsi="Raleway"/>
                <w:i/>
                <w:iCs/>
                <w:sz w:val="22"/>
                <w:szCs w:val="22"/>
              </w:rPr>
            </w:pPr>
          </w:p>
        </w:tc>
        <w:tc>
          <w:tcPr>
            <w:tcW w:w="1178" w:type="pct"/>
            <w:vMerge/>
          </w:tcPr>
          <w:p w14:paraId="07C931F4" w14:textId="77777777" w:rsidR="00DA2533" w:rsidRPr="0094772D" w:rsidRDefault="00DA2533" w:rsidP="00D2634B">
            <w:pPr>
              <w:spacing w:before="120"/>
              <w:rPr>
                <w:rFonts w:ascii="Raleway" w:hAnsi="Raleway"/>
                <w:i/>
                <w:iCs/>
                <w:sz w:val="22"/>
                <w:szCs w:val="22"/>
              </w:rPr>
            </w:pPr>
          </w:p>
        </w:tc>
        <w:tc>
          <w:tcPr>
            <w:tcW w:w="1031" w:type="pct"/>
          </w:tcPr>
          <w:p w14:paraId="4C8E17A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 Risorse Umane</w:t>
            </w:r>
          </w:p>
        </w:tc>
        <w:tc>
          <w:tcPr>
            <w:tcW w:w="1542" w:type="pct"/>
          </w:tcPr>
          <w:p w14:paraId="022D925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Inserimento della clausola nei contratti di assunzione</w:t>
            </w:r>
            <w:r w:rsidR="00644C81" w:rsidRPr="0094772D">
              <w:rPr>
                <w:rFonts w:ascii="Raleway" w:hAnsi="Raleway"/>
                <w:i/>
                <w:iCs/>
                <w:sz w:val="22"/>
                <w:szCs w:val="22"/>
              </w:rPr>
              <w:t xml:space="preserve"> e verifica in caso di cessazione di personale </w:t>
            </w:r>
            <w:r w:rsidRPr="0094772D">
              <w:rPr>
                <w:rFonts w:ascii="Raleway" w:hAnsi="Raleway"/>
                <w:i/>
                <w:iCs/>
                <w:sz w:val="22"/>
                <w:szCs w:val="22"/>
              </w:rPr>
              <w:t xml:space="preserve">che riveste uno degli incarichi di cui all’art. 1 del </w:t>
            </w:r>
            <w:proofErr w:type="spellStart"/>
            <w:r w:rsidRPr="0094772D">
              <w:rPr>
                <w:rFonts w:ascii="Raleway" w:hAnsi="Raleway"/>
                <w:i/>
                <w:iCs/>
                <w:sz w:val="22"/>
                <w:szCs w:val="22"/>
              </w:rPr>
              <w:t>D.Lgs</w:t>
            </w:r>
            <w:proofErr w:type="spellEnd"/>
            <w:r w:rsidRPr="0094772D">
              <w:rPr>
                <w:rFonts w:ascii="Raleway" w:hAnsi="Raleway"/>
                <w:i/>
                <w:iCs/>
                <w:sz w:val="22"/>
                <w:szCs w:val="22"/>
              </w:rPr>
              <w:t xml:space="preserve"> 39/2013.</w:t>
            </w:r>
          </w:p>
        </w:tc>
      </w:tr>
      <w:tr w:rsidR="00DA2533" w:rsidRPr="0094772D" w14:paraId="5BFA25E4" w14:textId="77777777" w:rsidTr="00D2634B">
        <w:tc>
          <w:tcPr>
            <w:tcW w:w="1249" w:type="pct"/>
          </w:tcPr>
          <w:p w14:paraId="74FC42D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 rispetto e sull’applicazione della clausola anti-</w:t>
            </w:r>
            <w:proofErr w:type="spellStart"/>
            <w:r w:rsidRPr="0094772D">
              <w:rPr>
                <w:rFonts w:ascii="Raleway" w:hAnsi="Raleway"/>
                <w:i/>
                <w:iCs/>
                <w:sz w:val="22"/>
                <w:szCs w:val="22"/>
              </w:rPr>
              <w:t>pantouflage</w:t>
            </w:r>
            <w:proofErr w:type="spellEnd"/>
            <w:r w:rsidRPr="0094772D">
              <w:rPr>
                <w:rFonts w:ascii="Raleway" w:hAnsi="Raleway"/>
                <w:i/>
                <w:iCs/>
                <w:sz w:val="22"/>
                <w:szCs w:val="22"/>
              </w:rPr>
              <w:t xml:space="preserve"> </w:t>
            </w:r>
          </w:p>
        </w:tc>
        <w:tc>
          <w:tcPr>
            <w:tcW w:w="1178" w:type="pct"/>
          </w:tcPr>
          <w:p w14:paraId="0C9CA24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31" w:type="pct"/>
          </w:tcPr>
          <w:p w14:paraId="700B0B0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72B23DEA"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OdV</w:t>
            </w:r>
            <w:proofErr w:type="spellEnd"/>
          </w:p>
        </w:tc>
        <w:tc>
          <w:tcPr>
            <w:tcW w:w="1542" w:type="pct"/>
          </w:tcPr>
          <w:p w14:paraId="3AFE3351" w14:textId="77777777" w:rsidR="00644C81"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Verifica </w:t>
            </w:r>
            <w:r w:rsidR="00644C81" w:rsidRPr="0094772D">
              <w:rPr>
                <w:rFonts w:ascii="Raleway" w:hAnsi="Raleway"/>
                <w:i/>
                <w:iCs/>
                <w:sz w:val="22"/>
                <w:szCs w:val="22"/>
              </w:rPr>
              <w:t xml:space="preserve">a campione </w:t>
            </w:r>
            <w:r w:rsidRPr="0094772D">
              <w:rPr>
                <w:rFonts w:ascii="Raleway" w:hAnsi="Raleway"/>
                <w:i/>
                <w:iCs/>
                <w:sz w:val="22"/>
                <w:szCs w:val="22"/>
              </w:rPr>
              <w:t>dell’inserimento della clausola</w:t>
            </w:r>
          </w:p>
          <w:p w14:paraId="45038743" w14:textId="77777777" w:rsidR="00C12AFF" w:rsidRPr="0094772D" w:rsidRDefault="00C12AFF" w:rsidP="00C12AFF">
            <w:pPr>
              <w:spacing w:before="120"/>
              <w:rPr>
                <w:rFonts w:ascii="Raleway" w:hAnsi="Raleway"/>
                <w:i/>
                <w:iCs/>
                <w:sz w:val="22"/>
                <w:szCs w:val="22"/>
              </w:rPr>
            </w:pPr>
            <w:r w:rsidRPr="0094772D">
              <w:rPr>
                <w:rFonts w:ascii="Raleway" w:hAnsi="Raleway"/>
                <w:i/>
                <w:iCs/>
                <w:sz w:val="22"/>
                <w:szCs w:val="22"/>
              </w:rPr>
              <w:t>Verifica assunzioni nell’anno di riferimento.</w:t>
            </w:r>
            <w:r w:rsidR="00DA2533" w:rsidRPr="0094772D">
              <w:rPr>
                <w:rFonts w:ascii="Raleway" w:hAnsi="Raleway"/>
                <w:i/>
                <w:iCs/>
                <w:sz w:val="22"/>
                <w:szCs w:val="22"/>
              </w:rPr>
              <w:t xml:space="preserve"> </w:t>
            </w:r>
          </w:p>
          <w:p w14:paraId="3368F134" w14:textId="77777777" w:rsidR="00DA2533" w:rsidRPr="0094772D" w:rsidRDefault="00DA2533" w:rsidP="00C12AFF">
            <w:pPr>
              <w:spacing w:before="120"/>
              <w:rPr>
                <w:rFonts w:ascii="Raleway" w:hAnsi="Raleway"/>
                <w:i/>
                <w:iCs/>
                <w:sz w:val="22"/>
                <w:szCs w:val="22"/>
              </w:rPr>
            </w:pPr>
            <w:r w:rsidRPr="0094772D">
              <w:rPr>
                <w:rFonts w:ascii="Raleway" w:hAnsi="Raleway"/>
                <w:i/>
                <w:iCs/>
                <w:sz w:val="22"/>
                <w:szCs w:val="22"/>
              </w:rPr>
              <w:t>Dichiarazioni rese dai cessati.</w:t>
            </w:r>
          </w:p>
        </w:tc>
      </w:tr>
    </w:tbl>
    <w:p w14:paraId="268C790A"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406"/>
        <w:gridCol w:w="1731"/>
        <w:gridCol w:w="2112"/>
        <w:gridCol w:w="3379"/>
      </w:tblGrid>
      <w:tr w:rsidR="00DA2533" w:rsidRPr="0094772D" w14:paraId="50F1CC37" w14:textId="77777777" w:rsidTr="00D2634B">
        <w:tc>
          <w:tcPr>
            <w:tcW w:w="5000" w:type="pct"/>
            <w:gridSpan w:val="4"/>
            <w:vAlign w:val="center"/>
          </w:tcPr>
          <w:p w14:paraId="760C4CF8" w14:textId="77777777" w:rsidR="00DA2533" w:rsidRPr="0094772D" w:rsidRDefault="00DA2533" w:rsidP="00D2634B">
            <w:pPr>
              <w:pStyle w:val="Titolo3"/>
              <w:outlineLvl w:val="2"/>
              <w:rPr>
                <w:rFonts w:ascii="Raleway" w:hAnsi="Raleway"/>
                <w:color w:val="auto"/>
                <w:sz w:val="22"/>
                <w:szCs w:val="22"/>
              </w:rPr>
            </w:pPr>
            <w:bookmarkStart w:id="22" w:name="_Toc156562337"/>
            <w:bookmarkStart w:id="23" w:name="_Toc220510188"/>
            <w:r w:rsidRPr="0094772D">
              <w:rPr>
                <w:rFonts w:ascii="Raleway" w:hAnsi="Raleway"/>
                <w:color w:val="auto"/>
                <w:sz w:val="22"/>
                <w:szCs w:val="22"/>
              </w:rPr>
              <w:t>Formazione di commissioni, assegnazione agli uffici, conferimento di incarichi dirigenziali in caso di condanna penale per delitti contro la PA</w:t>
            </w:r>
            <w:bookmarkEnd w:id="22"/>
            <w:bookmarkEnd w:id="23"/>
          </w:p>
        </w:tc>
      </w:tr>
      <w:tr w:rsidR="00DA2533" w:rsidRPr="0094772D" w14:paraId="5983C7A6" w14:textId="77777777" w:rsidTr="00D2634B">
        <w:tc>
          <w:tcPr>
            <w:tcW w:w="5000" w:type="pct"/>
            <w:gridSpan w:val="4"/>
            <w:vAlign w:val="center"/>
          </w:tcPr>
          <w:p w14:paraId="6734393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0BF6C2E1" w14:textId="77777777" w:rsidTr="00D2634B">
        <w:trPr>
          <w:trHeight w:val="798"/>
        </w:trPr>
        <w:tc>
          <w:tcPr>
            <w:tcW w:w="1249" w:type="pct"/>
            <w:vAlign w:val="center"/>
          </w:tcPr>
          <w:p w14:paraId="2F8F0EE3"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899" w:type="pct"/>
            <w:vAlign w:val="center"/>
          </w:tcPr>
          <w:p w14:paraId="1E3ADD4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5348ADB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263CF7AF"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082D0822" w14:textId="77777777" w:rsidTr="00D2634B">
        <w:tc>
          <w:tcPr>
            <w:tcW w:w="1249" w:type="pct"/>
          </w:tcPr>
          <w:p w14:paraId="149EDE1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Previsione della casistica e inclusione nel codice etico e di comportamento</w:t>
            </w:r>
          </w:p>
        </w:tc>
        <w:tc>
          <w:tcPr>
            <w:tcW w:w="899" w:type="pct"/>
          </w:tcPr>
          <w:p w14:paraId="2DBB2CF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97" w:type="pct"/>
          </w:tcPr>
          <w:p w14:paraId="00B7D47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275DEA6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Risorse umane</w:t>
            </w:r>
          </w:p>
          <w:p w14:paraId="58F6A58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ODV</w:t>
            </w:r>
          </w:p>
        </w:tc>
        <w:tc>
          <w:tcPr>
            <w:tcW w:w="1755" w:type="pct"/>
          </w:tcPr>
          <w:p w14:paraId="0939C45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Pubblicazione e divulgazione del codice etico e di comportamento</w:t>
            </w:r>
          </w:p>
        </w:tc>
      </w:tr>
      <w:tr w:rsidR="00DA2533" w:rsidRPr="0094772D" w14:paraId="1C4B0553" w14:textId="77777777" w:rsidTr="00D2634B">
        <w:tc>
          <w:tcPr>
            <w:tcW w:w="1249" w:type="pct"/>
          </w:tcPr>
          <w:p w14:paraId="429DB66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Verifiche sul rispetto del codice etico e di comportamento</w:t>
            </w:r>
          </w:p>
        </w:tc>
        <w:tc>
          <w:tcPr>
            <w:tcW w:w="899" w:type="pct"/>
          </w:tcPr>
          <w:p w14:paraId="376A594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97" w:type="pct"/>
          </w:tcPr>
          <w:p w14:paraId="05F0529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Responsabili Funzione / Servizi </w:t>
            </w:r>
          </w:p>
        </w:tc>
        <w:tc>
          <w:tcPr>
            <w:tcW w:w="1755" w:type="pct"/>
          </w:tcPr>
          <w:p w14:paraId="6F9E05A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Numero controlli effettuati </w:t>
            </w:r>
          </w:p>
        </w:tc>
      </w:tr>
      <w:tr w:rsidR="00DA2533" w:rsidRPr="0094772D" w14:paraId="301C5DE8" w14:textId="77777777" w:rsidTr="00D2634B">
        <w:tc>
          <w:tcPr>
            <w:tcW w:w="1249" w:type="pct"/>
          </w:tcPr>
          <w:p w14:paraId="0518032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899" w:type="pct"/>
          </w:tcPr>
          <w:p w14:paraId="053E3D1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Annuale </w:t>
            </w:r>
          </w:p>
        </w:tc>
        <w:tc>
          <w:tcPr>
            <w:tcW w:w="1097" w:type="pct"/>
          </w:tcPr>
          <w:p w14:paraId="3FB9BB1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p w14:paraId="534A9215"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OdV</w:t>
            </w:r>
            <w:proofErr w:type="spellEnd"/>
          </w:p>
        </w:tc>
        <w:tc>
          <w:tcPr>
            <w:tcW w:w="1755" w:type="pct"/>
          </w:tcPr>
          <w:p w14:paraId="6ED302B9" w14:textId="77777777" w:rsidR="00DA2533" w:rsidRPr="0094772D" w:rsidRDefault="00C12AFF" w:rsidP="00D2634B">
            <w:pPr>
              <w:spacing w:before="120"/>
              <w:rPr>
                <w:rFonts w:ascii="Raleway" w:hAnsi="Raleway"/>
                <w:i/>
                <w:iCs/>
                <w:sz w:val="22"/>
                <w:szCs w:val="22"/>
              </w:rPr>
            </w:pPr>
            <w:r w:rsidRPr="0094772D">
              <w:rPr>
                <w:rFonts w:ascii="Raleway" w:hAnsi="Raleway"/>
                <w:i/>
                <w:iCs/>
                <w:sz w:val="22"/>
                <w:szCs w:val="22"/>
              </w:rPr>
              <w:t xml:space="preserve">Accertamento di </w:t>
            </w:r>
            <w:r w:rsidR="00DA2533" w:rsidRPr="0094772D">
              <w:rPr>
                <w:rFonts w:ascii="Raleway" w:hAnsi="Raleway"/>
                <w:i/>
                <w:iCs/>
                <w:sz w:val="22"/>
                <w:szCs w:val="22"/>
              </w:rPr>
              <w:t>segnalazione di mancato rispetto</w:t>
            </w:r>
          </w:p>
        </w:tc>
      </w:tr>
    </w:tbl>
    <w:p w14:paraId="4B4B59EF" w14:textId="77777777" w:rsidR="00DA2533" w:rsidRPr="0094772D" w:rsidRDefault="00DA2533" w:rsidP="00DA2533">
      <w:pPr>
        <w:spacing w:before="120"/>
        <w:rPr>
          <w:rFonts w:ascii="Raleway" w:hAnsi="Raleway"/>
          <w:sz w:val="22"/>
          <w:szCs w:val="22"/>
          <w:highlight w:val="yellow"/>
        </w:rPr>
      </w:pPr>
    </w:p>
    <w:p w14:paraId="24C5F8B2"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545"/>
        <w:gridCol w:w="1652"/>
        <w:gridCol w:w="2082"/>
        <w:gridCol w:w="3349"/>
      </w:tblGrid>
      <w:tr w:rsidR="00DA2533" w:rsidRPr="0094772D" w14:paraId="654C5384" w14:textId="77777777" w:rsidTr="00D2634B">
        <w:tc>
          <w:tcPr>
            <w:tcW w:w="5000" w:type="pct"/>
            <w:gridSpan w:val="4"/>
            <w:vAlign w:val="center"/>
          </w:tcPr>
          <w:p w14:paraId="59E29A75" w14:textId="77777777" w:rsidR="00DA2533" w:rsidRPr="0094772D" w:rsidRDefault="00DA2533" w:rsidP="00D2634B">
            <w:pPr>
              <w:pStyle w:val="Titolo3"/>
              <w:outlineLvl w:val="2"/>
              <w:rPr>
                <w:rFonts w:ascii="Raleway" w:hAnsi="Raleway"/>
                <w:color w:val="auto"/>
                <w:sz w:val="22"/>
                <w:szCs w:val="22"/>
              </w:rPr>
            </w:pPr>
            <w:bookmarkStart w:id="24" w:name="_Toc156562338"/>
            <w:bookmarkStart w:id="25" w:name="_Toc220510189"/>
            <w:r w:rsidRPr="0094772D">
              <w:rPr>
                <w:rFonts w:ascii="Raleway" w:hAnsi="Raleway"/>
                <w:color w:val="auto"/>
                <w:sz w:val="22"/>
                <w:szCs w:val="22"/>
              </w:rPr>
              <w:t>Tutela del Whistleblower</w:t>
            </w:r>
            <w:bookmarkEnd w:id="24"/>
            <w:bookmarkEnd w:id="25"/>
            <w:r w:rsidRPr="0094772D">
              <w:rPr>
                <w:rFonts w:ascii="Raleway" w:hAnsi="Raleway"/>
                <w:color w:val="auto"/>
                <w:sz w:val="22"/>
                <w:szCs w:val="22"/>
              </w:rPr>
              <w:t xml:space="preserve"> </w:t>
            </w:r>
          </w:p>
        </w:tc>
      </w:tr>
      <w:tr w:rsidR="00DA2533" w:rsidRPr="0094772D" w14:paraId="21A9312C" w14:textId="77777777" w:rsidTr="00D2634B">
        <w:tc>
          <w:tcPr>
            <w:tcW w:w="5000" w:type="pct"/>
            <w:gridSpan w:val="4"/>
            <w:vAlign w:val="center"/>
          </w:tcPr>
          <w:p w14:paraId="3C2CE710"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418DD278" w14:textId="77777777" w:rsidTr="00D2634B">
        <w:trPr>
          <w:trHeight w:val="798"/>
        </w:trPr>
        <w:tc>
          <w:tcPr>
            <w:tcW w:w="1323" w:type="pct"/>
            <w:vAlign w:val="center"/>
          </w:tcPr>
          <w:p w14:paraId="72D02F1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853" w:type="pct"/>
            <w:vAlign w:val="center"/>
          </w:tcPr>
          <w:p w14:paraId="37AB517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83" w:type="pct"/>
            <w:vAlign w:val="center"/>
          </w:tcPr>
          <w:p w14:paraId="4261CA81"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41" w:type="pct"/>
            <w:vAlign w:val="center"/>
          </w:tcPr>
          <w:p w14:paraId="3CA2832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3363F7C2" w14:textId="77777777" w:rsidTr="00D2634B">
        <w:tc>
          <w:tcPr>
            <w:tcW w:w="1323" w:type="pct"/>
          </w:tcPr>
          <w:p w14:paraId="78D02FF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Progettazione di un sistema informatico di raccolta e gestione delle segnalazioni volto a garantire l’anonimato</w:t>
            </w:r>
          </w:p>
        </w:tc>
        <w:tc>
          <w:tcPr>
            <w:tcW w:w="853" w:type="pct"/>
          </w:tcPr>
          <w:p w14:paraId="65CDFA6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Attuato </w:t>
            </w:r>
          </w:p>
        </w:tc>
        <w:tc>
          <w:tcPr>
            <w:tcW w:w="1083" w:type="pct"/>
          </w:tcPr>
          <w:p w14:paraId="2A0C97F0" w14:textId="77777777" w:rsidR="00C12AFF" w:rsidRPr="0094772D" w:rsidRDefault="00C12AFF" w:rsidP="00D2634B">
            <w:pPr>
              <w:spacing w:before="120"/>
              <w:rPr>
                <w:rFonts w:ascii="Raleway" w:hAnsi="Raleway"/>
                <w:i/>
                <w:iCs/>
                <w:sz w:val="22"/>
                <w:szCs w:val="22"/>
              </w:rPr>
            </w:pPr>
            <w:r w:rsidRPr="0094772D">
              <w:rPr>
                <w:rFonts w:ascii="Raleway" w:hAnsi="Raleway"/>
                <w:i/>
                <w:iCs/>
                <w:sz w:val="22"/>
                <w:szCs w:val="22"/>
              </w:rPr>
              <w:t>Fornitore esterno coadiuvato dalle funzioni aziendali competenti.</w:t>
            </w:r>
          </w:p>
        </w:tc>
        <w:tc>
          <w:tcPr>
            <w:tcW w:w="1741" w:type="pct"/>
          </w:tcPr>
          <w:p w14:paraId="402DAD7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Accesso dipendenti tramite sito istituzionale</w:t>
            </w:r>
          </w:p>
        </w:tc>
      </w:tr>
      <w:tr w:rsidR="00DA2533" w:rsidRPr="0094772D" w14:paraId="17A119D4" w14:textId="77777777" w:rsidTr="00D2634B">
        <w:tc>
          <w:tcPr>
            <w:tcW w:w="1323" w:type="pct"/>
          </w:tcPr>
          <w:p w14:paraId="1D24A54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Aggiornamento del Regolamento approvato dal </w:t>
            </w:r>
            <w:proofErr w:type="spellStart"/>
            <w:r w:rsidRPr="0094772D">
              <w:rPr>
                <w:rFonts w:ascii="Raleway" w:hAnsi="Raleway"/>
                <w:i/>
                <w:iCs/>
                <w:sz w:val="22"/>
                <w:szCs w:val="22"/>
              </w:rPr>
              <w:t>CdA</w:t>
            </w:r>
            <w:proofErr w:type="spellEnd"/>
            <w:r w:rsidRPr="0094772D">
              <w:rPr>
                <w:rFonts w:ascii="Raleway" w:hAnsi="Raleway"/>
                <w:i/>
                <w:iCs/>
                <w:sz w:val="22"/>
                <w:szCs w:val="22"/>
              </w:rPr>
              <w:t xml:space="preserve"> in data 18/12/2023 in attuazione del </w:t>
            </w:r>
            <w:proofErr w:type="spellStart"/>
            <w:r w:rsidRPr="0094772D">
              <w:rPr>
                <w:rFonts w:ascii="Raleway" w:hAnsi="Raleway"/>
                <w:i/>
                <w:iCs/>
                <w:sz w:val="22"/>
                <w:szCs w:val="22"/>
              </w:rPr>
              <w:t>D.lgs</w:t>
            </w:r>
            <w:proofErr w:type="spellEnd"/>
            <w:r w:rsidRPr="0094772D">
              <w:rPr>
                <w:rFonts w:ascii="Raleway" w:hAnsi="Raleway"/>
                <w:i/>
                <w:iCs/>
                <w:sz w:val="22"/>
                <w:szCs w:val="22"/>
              </w:rPr>
              <w:t xml:space="preserve"> 24/2023</w:t>
            </w:r>
          </w:p>
        </w:tc>
        <w:tc>
          <w:tcPr>
            <w:tcW w:w="853" w:type="pct"/>
          </w:tcPr>
          <w:p w14:paraId="21E60397"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p w14:paraId="10248D6D" w14:textId="77777777" w:rsidR="00DA2533" w:rsidRPr="0094772D" w:rsidRDefault="00DA2533" w:rsidP="00D2634B">
            <w:pPr>
              <w:spacing w:before="120"/>
              <w:rPr>
                <w:rFonts w:ascii="Raleway" w:hAnsi="Raleway"/>
                <w:i/>
                <w:iCs/>
                <w:sz w:val="22"/>
                <w:szCs w:val="22"/>
              </w:rPr>
            </w:pPr>
          </w:p>
          <w:p w14:paraId="655252B5" w14:textId="77777777" w:rsidR="00DA2533" w:rsidRPr="0094772D" w:rsidRDefault="00DA2533" w:rsidP="00D2634B">
            <w:pPr>
              <w:spacing w:before="120"/>
              <w:rPr>
                <w:rFonts w:ascii="Raleway" w:hAnsi="Raleway"/>
                <w:i/>
                <w:iCs/>
                <w:sz w:val="22"/>
                <w:szCs w:val="22"/>
              </w:rPr>
            </w:pPr>
          </w:p>
          <w:p w14:paraId="223BC7DE" w14:textId="77777777" w:rsidR="00DA2533" w:rsidRPr="0094772D" w:rsidRDefault="00DA2533" w:rsidP="00D2634B">
            <w:pPr>
              <w:spacing w:before="120"/>
              <w:rPr>
                <w:rFonts w:ascii="Raleway" w:hAnsi="Raleway"/>
                <w:i/>
                <w:iCs/>
                <w:sz w:val="22"/>
                <w:szCs w:val="22"/>
              </w:rPr>
            </w:pPr>
          </w:p>
          <w:p w14:paraId="6A6F4884" w14:textId="77777777" w:rsidR="00DA2533" w:rsidRPr="0094772D" w:rsidRDefault="00DA2533" w:rsidP="00D2634B">
            <w:pPr>
              <w:spacing w:before="120"/>
              <w:rPr>
                <w:rFonts w:ascii="Raleway" w:hAnsi="Raleway"/>
                <w:i/>
                <w:iCs/>
                <w:sz w:val="22"/>
                <w:szCs w:val="22"/>
              </w:rPr>
            </w:pPr>
          </w:p>
        </w:tc>
        <w:tc>
          <w:tcPr>
            <w:tcW w:w="1083" w:type="pct"/>
          </w:tcPr>
          <w:p w14:paraId="4A3DEAF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41" w:type="pct"/>
          </w:tcPr>
          <w:p w14:paraId="446CA920" w14:textId="77777777" w:rsidR="00DA2533" w:rsidRPr="0094772D" w:rsidRDefault="00DA2533" w:rsidP="00D2634B">
            <w:pPr>
              <w:spacing w:before="120"/>
              <w:rPr>
                <w:rFonts w:ascii="Raleway" w:hAnsi="Raleway"/>
                <w:i/>
                <w:iCs/>
                <w:sz w:val="22"/>
                <w:szCs w:val="22"/>
              </w:rPr>
            </w:pPr>
          </w:p>
        </w:tc>
      </w:tr>
      <w:tr w:rsidR="00DA2533" w:rsidRPr="0094772D" w14:paraId="4EE79CFE" w14:textId="77777777" w:rsidTr="00D2634B">
        <w:tc>
          <w:tcPr>
            <w:tcW w:w="1323" w:type="pct"/>
          </w:tcPr>
          <w:p w14:paraId="1A688E6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853" w:type="pct"/>
          </w:tcPr>
          <w:p w14:paraId="382B6AE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83" w:type="pct"/>
          </w:tcPr>
          <w:p w14:paraId="74B0A17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41" w:type="pct"/>
          </w:tcPr>
          <w:p w14:paraId="3730317F" w14:textId="77777777" w:rsidR="00DA2533" w:rsidRPr="0094772D" w:rsidRDefault="00C12AFF" w:rsidP="00D2634B">
            <w:pPr>
              <w:spacing w:before="120"/>
              <w:rPr>
                <w:rFonts w:ascii="Raleway" w:hAnsi="Raleway"/>
                <w:i/>
                <w:iCs/>
                <w:sz w:val="22"/>
                <w:szCs w:val="22"/>
              </w:rPr>
            </w:pPr>
            <w:r w:rsidRPr="0094772D">
              <w:rPr>
                <w:rFonts w:ascii="Raleway" w:hAnsi="Raleway"/>
                <w:i/>
                <w:iCs/>
                <w:sz w:val="22"/>
                <w:szCs w:val="22"/>
              </w:rPr>
              <w:t>Accertamento di</w:t>
            </w:r>
            <w:r w:rsidR="00DA2533" w:rsidRPr="0094772D">
              <w:rPr>
                <w:rFonts w:ascii="Raleway" w:hAnsi="Raleway"/>
                <w:i/>
                <w:iCs/>
                <w:sz w:val="22"/>
                <w:szCs w:val="22"/>
              </w:rPr>
              <w:t xml:space="preserve"> segnalazione di mancato rispetto</w:t>
            </w:r>
          </w:p>
        </w:tc>
      </w:tr>
      <w:tr w:rsidR="00DA2533" w:rsidRPr="0094772D" w14:paraId="5B0C1997" w14:textId="77777777" w:rsidTr="00D2634B">
        <w:tc>
          <w:tcPr>
            <w:tcW w:w="1323" w:type="pct"/>
          </w:tcPr>
          <w:p w14:paraId="267E9D8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Realizzazione di iniziative di sensibilizzazione, </w:t>
            </w:r>
            <w:r w:rsidRPr="0094772D">
              <w:rPr>
                <w:rFonts w:ascii="Raleway" w:hAnsi="Raleway"/>
                <w:i/>
                <w:iCs/>
                <w:sz w:val="22"/>
                <w:szCs w:val="22"/>
              </w:rPr>
              <w:lastRenderedPageBreak/>
              <w:t xml:space="preserve">comunicazione e formazione sui diritti e gli obblighi relativi alle segnalazioni delle azioni illecite. </w:t>
            </w:r>
          </w:p>
        </w:tc>
        <w:tc>
          <w:tcPr>
            <w:tcW w:w="853" w:type="pct"/>
          </w:tcPr>
          <w:p w14:paraId="626E3B67" w14:textId="77777777" w:rsidR="00DA2533" w:rsidRPr="0094772D" w:rsidRDefault="00DA2533" w:rsidP="00D2634B">
            <w:pPr>
              <w:spacing w:before="120"/>
              <w:rPr>
                <w:rFonts w:ascii="Raleway" w:hAnsi="Raleway"/>
                <w:i/>
                <w:iCs/>
                <w:sz w:val="22"/>
                <w:szCs w:val="22"/>
              </w:rPr>
            </w:pPr>
          </w:p>
        </w:tc>
        <w:tc>
          <w:tcPr>
            <w:tcW w:w="1083" w:type="pct"/>
          </w:tcPr>
          <w:p w14:paraId="39E9C5D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Responsabili Funzione / Servizi </w:t>
            </w:r>
          </w:p>
          <w:p w14:paraId="5856D63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RPC</w:t>
            </w:r>
          </w:p>
        </w:tc>
        <w:tc>
          <w:tcPr>
            <w:tcW w:w="1741" w:type="pct"/>
          </w:tcPr>
          <w:p w14:paraId="1665D0E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 xml:space="preserve">Numero eventi </w:t>
            </w:r>
          </w:p>
        </w:tc>
      </w:tr>
    </w:tbl>
    <w:p w14:paraId="7A3E905E"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006"/>
        <w:gridCol w:w="2212"/>
        <w:gridCol w:w="2071"/>
        <w:gridCol w:w="3339"/>
      </w:tblGrid>
      <w:tr w:rsidR="00DA2533" w:rsidRPr="0094772D" w14:paraId="115182BA" w14:textId="77777777" w:rsidTr="00D2634B">
        <w:tc>
          <w:tcPr>
            <w:tcW w:w="5000" w:type="pct"/>
            <w:gridSpan w:val="4"/>
            <w:vAlign w:val="center"/>
          </w:tcPr>
          <w:p w14:paraId="4D35502C" w14:textId="77777777" w:rsidR="00DA2533" w:rsidRPr="0094772D" w:rsidRDefault="00DA2533" w:rsidP="00D2634B">
            <w:pPr>
              <w:pStyle w:val="Titolo3"/>
              <w:outlineLvl w:val="2"/>
              <w:rPr>
                <w:rFonts w:ascii="Raleway" w:hAnsi="Raleway"/>
                <w:color w:val="auto"/>
                <w:sz w:val="22"/>
                <w:szCs w:val="22"/>
              </w:rPr>
            </w:pPr>
            <w:bookmarkStart w:id="26" w:name="_Toc156562339"/>
            <w:bookmarkStart w:id="27" w:name="_Toc220510190"/>
            <w:r w:rsidRPr="0094772D">
              <w:rPr>
                <w:rFonts w:ascii="Raleway" w:hAnsi="Raleway"/>
                <w:color w:val="auto"/>
                <w:sz w:val="22"/>
                <w:szCs w:val="22"/>
              </w:rPr>
              <w:t>Formazione del Personale</w:t>
            </w:r>
            <w:bookmarkEnd w:id="26"/>
            <w:bookmarkEnd w:id="27"/>
            <w:r w:rsidRPr="0094772D">
              <w:rPr>
                <w:rFonts w:ascii="Raleway" w:hAnsi="Raleway"/>
                <w:color w:val="auto"/>
                <w:sz w:val="22"/>
                <w:szCs w:val="22"/>
              </w:rPr>
              <w:t xml:space="preserve"> </w:t>
            </w:r>
          </w:p>
        </w:tc>
      </w:tr>
      <w:tr w:rsidR="00DA2533" w:rsidRPr="0094772D" w14:paraId="4266393B" w14:textId="77777777" w:rsidTr="00D2634B">
        <w:tc>
          <w:tcPr>
            <w:tcW w:w="5000" w:type="pct"/>
            <w:gridSpan w:val="4"/>
            <w:vAlign w:val="center"/>
          </w:tcPr>
          <w:p w14:paraId="7F10CBC5"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2C8CE32A" w14:textId="77777777" w:rsidTr="00D2634B">
        <w:trPr>
          <w:trHeight w:val="798"/>
        </w:trPr>
        <w:tc>
          <w:tcPr>
            <w:tcW w:w="978" w:type="pct"/>
            <w:vAlign w:val="center"/>
          </w:tcPr>
          <w:p w14:paraId="66AE5F3A"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4A88294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64A3A61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752877E8"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696D9789" w14:textId="77777777" w:rsidTr="00D2634B">
        <w:tc>
          <w:tcPr>
            <w:tcW w:w="978" w:type="pct"/>
          </w:tcPr>
          <w:p w14:paraId="33F37AA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Redazione del Piano di formazione e cronoprogramma degli interventi formativi nell’ambito di formazione generale e specialistica.</w:t>
            </w:r>
          </w:p>
        </w:tc>
        <w:tc>
          <w:tcPr>
            <w:tcW w:w="1170" w:type="pct"/>
          </w:tcPr>
          <w:p w14:paraId="1EB6367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97" w:type="pct"/>
          </w:tcPr>
          <w:p w14:paraId="4F53164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418A15A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Redazione del Piano</w:t>
            </w:r>
          </w:p>
        </w:tc>
      </w:tr>
      <w:tr w:rsidR="00DA2533" w:rsidRPr="0094772D" w14:paraId="10A528DA" w14:textId="77777777" w:rsidTr="00D2634B">
        <w:tc>
          <w:tcPr>
            <w:tcW w:w="978" w:type="pct"/>
          </w:tcPr>
          <w:p w14:paraId="2C5B43E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4447D1C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12486EC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7FCDAE50" w14:textId="77777777" w:rsidR="00DA2533" w:rsidRPr="0094772D" w:rsidRDefault="00DA2533" w:rsidP="00D2634B">
            <w:pPr>
              <w:spacing w:before="120"/>
              <w:rPr>
                <w:rFonts w:ascii="Raleway" w:hAnsi="Raleway"/>
                <w:i/>
                <w:iCs/>
                <w:sz w:val="22"/>
                <w:szCs w:val="22"/>
              </w:rPr>
            </w:pPr>
          </w:p>
        </w:tc>
      </w:tr>
      <w:tr w:rsidR="00DA2533" w:rsidRPr="0094772D" w14:paraId="0BAB0630" w14:textId="77777777" w:rsidTr="00D2634B">
        <w:tc>
          <w:tcPr>
            <w:tcW w:w="978" w:type="pct"/>
          </w:tcPr>
          <w:p w14:paraId="2B1CFB5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Erogazione attività di formazione </w:t>
            </w:r>
          </w:p>
        </w:tc>
        <w:tc>
          <w:tcPr>
            <w:tcW w:w="1170" w:type="pct"/>
          </w:tcPr>
          <w:p w14:paraId="11E38277" w14:textId="77777777" w:rsidR="00DA2533" w:rsidRPr="0094772D" w:rsidRDefault="00DA2533" w:rsidP="00D2634B">
            <w:pPr>
              <w:spacing w:before="120"/>
              <w:rPr>
                <w:rFonts w:ascii="Raleway" w:hAnsi="Raleway"/>
                <w:i/>
                <w:iCs/>
                <w:sz w:val="22"/>
                <w:szCs w:val="22"/>
              </w:rPr>
            </w:pPr>
          </w:p>
        </w:tc>
        <w:tc>
          <w:tcPr>
            <w:tcW w:w="1097" w:type="pct"/>
          </w:tcPr>
          <w:p w14:paraId="6010CFB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w:t>
            </w:r>
          </w:p>
          <w:p w14:paraId="7FFE94E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Risorse Umane</w:t>
            </w:r>
          </w:p>
          <w:p w14:paraId="64A406F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roofErr w:type="spellStart"/>
            <w:r w:rsidRPr="0094772D">
              <w:rPr>
                <w:rFonts w:ascii="Raleway" w:hAnsi="Raleway"/>
                <w:i/>
                <w:iCs/>
                <w:sz w:val="22"/>
                <w:szCs w:val="22"/>
              </w:rPr>
              <w:t>OdV</w:t>
            </w:r>
            <w:proofErr w:type="spellEnd"/>
          </w:p>
        </w:tc>
        <w:tc>
          <w:tcPr>
            <w:tcW w:w="1755" w:type="pct"/>
          </w:tcPr>
          <w:p w14:paraId="03ABF47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Questionari di riscontro dei partecipanti (Feedback)</w:t>
            </w:r>
          </w:p>
          <w:p w14:paraId="76CF598A" w14:textId="77777777" w:rsidR="00BC180F" w:rsidRPr="0094772D" w:rsidRDefault="008D7B2E" w:rsidP="00D2634B">
            <w:pPr>
              <w:spacing w:before="120"/>
              <w:rPr>
                <w:rFonts w:ascii="Raleway" w:hAnsi="Raleway"/>
                <w:i/>
                <w:iCs/>
                <w:sz w:val="22"/>
                <w:szCs w:val="22"/>
              </w:rPr>
            </w:pPr>
            <w:r w:rsidRPr="0094772D">
              <w:rPr>
                <w:rFonts w:ascii="Raleway" w:hAnsi="Raleway"/>
                <w:i/>
                <w:iCs/>
                <w:sz w:val="22"/>
                <w:szCs w:val="22"/>
              </w:rPr>
              <w:t>Accertamento del numero delle</w:t>
            </w:r>
            <w:r w:rsidR="00BC180F" w:rsidRPr="0094772D">
              <w:rPr>
                <w:rFonts w:ascii="Raleway" w:hAnsi="Raleway"/>
                <w:i/>
                <w:iCs/>
                <w:sz w:val="22"/>
                <w:szCs w:val="22"/>
              </w:rPr>
              <w:t xml:space="preserve"> iniziative formative </w:t>
            </w:r>
          </w:p>
        </w:tc>
      </w:tr>
      <w:tr w:rsidR="00DA2533" w:rsidRPr="0094772D" w14:paraId="2163F970" w14:textId="77777777" w:rsidTr="00D2634B">
        <w:tc>
          <w:tcPr>
            <w:tcW w:w="978" w:type="pct"/>
          </w:tcPr>
          <w:p w14:paraId="3B19071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Aggiornamento del Piano di formazione</w:t>
            </w:r>
          </w:p>
        </w:tc>
        <w:tc>
          <w:tcPr>
            <w:tcW w:w="1170" w:type="pct"/>
          </w:tcPr>
          <w:p w14:paraId="4A31411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5E9BCDE0"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CdA</w:t>
            </w:r>
            <w:proofErr w:type="spellEnd"/>
          </w:p>
        </w:tc>
        <w:tc>
          <w:tcPr>
            <w:tcW w:w="1755" w:type="pct"/>
          </w:tcPr>
          <w:p w14:paraId="1A35EA2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Approvazione documento</w:t>
            </w:r>
          </w:p>
        </w:tc>
      </w:tr>
    </w:tbl>
    <w:p w14:paraId="1365046C"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0B2836C1" w14:textId="77777777" w:rsidTr="00D2634B">
        <w:tc>
          <w:tcPr>
            <w:tcW w:w="5000" w:type="pct"/>
            <w:gridSpan w:val="4"/>
            <w:vAlign w:val="center"/>
          </w:tcPr>
          <w:p w14:paraId="256768B2" w14:textId="77777777" w:rsidR="00DA2533" w:rsidRPr="0094772D" w:rsidRDefault="00DA2533" w:rsidP="00D2634B">
            <w:pPr>
              <w:pStyle w:val="Titolo3"/>
              <w:outlineLvl w:val="2"/>
              <w:rPr>
                <w:rFonts w:ascii="Raleway" w:hAnsi="Raleway"/>
                <w:color w:val="auto"/>
                <w:sz w:val="22"/>
                <w:szCs w:val="22"/>
              </w:rPr>
            </w:pPr>
            <w:bookmarkStart w:id="28" w:name="_Toc156562340"/>
            <w:bookmarkStart w:id="29" w:name="_Toc220510191"/>
            <w:r w:rsidRPr="0094772D">
              <w:rPr>
                <w:rFonts w:ascii="Raleway" w:hAnsi="Raleway"/>
                <w:color w:val="auto"/>
                <w:sz w:val="22"/>
                <w:szCs w:val="22"/>
              </w:rPr>
              <w:t>Patto di integrità</w:t>
            </w:r>
            <w:bookmarkEnd w:id="28"/>
            <w:bookmarkEnd w:id="29"/>
            <w:r w:rsidRPr="0094772D">
              <w:rPr>
                <w:rFonts w:ascii="Raleway" w:hAnsi="Raleway"/>
                <w:color w:val="auto"/>
                <w:sz w:val="22"/>
                <w:szCs w:val="22"/>
              </w:rPr>
              <w:t xml:space="preserve"> </w:t>
            </w:r>
          </w:p>
        </w:tc>
      </w:tr>
      <w:tr w:rsidR="00DA2533" w:rsidRPr="0094772D" w14:paraId="647D4DD1" w14:textId="77777777" w:rsidTr="00D2634B">
        <w:tc>
          <w:tcPr>
            <w:tcW w:w="5000" w:type="pct"/>
            <w:gridSpan w:val="4"/>
            <w:vAlign w:val="center"/>
          </w:tcPr>
          <w:p w14:paraId="20C94589"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2B8F4C5E" w14:textId="77777777" w:rsidTr="00D2634B">
        <w:trPr>
          <w:trHeight w:val="798"/>
        </w:trPr>
        <w:tc>
          <w:tcPr>
            <w:tcW w:w="978" w:type="pct"/>
            <w:vAlign w:val="center"/>
          </w:tcPr>
          <w:p w14:paraId="361F3BD8"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67479D0A"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4160851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2EDE91E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0905AAE2" w14:textId="77777777" w:rsidTr="00D2634B">
        <w:tc>
          <w:tcPr>
            <w:tcW w:w="978" w:type="pct"/>
          </w:tcPr>
          <w:p w14:paraId="33716DA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Proposta di adozione Patto di integrità</w:t>
            </w:r>
          </w:p>
        </w:tc>
        <w:tc>
          <w:tcPr>
            <w:tcW w:w="1170" w:type="pct"/>
          </w:tcPr>
          <w:p w14:paraId="21880EF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97" w:type="pct"/>
          </w:tcPr>
          <w:p w14:paraId="7BB2B9C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CDA</w:t>
            </w:r>
          </w:p>
        </w:tc>
        <w:tc>
          <w:tcPr>
            <w:tcW w:w="1755" w:type="pct"/>
          </w:tcPr>
          <w:p w14:paraId="128EBD6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Approvazione del documento</w:t>
            </w:r>
          </w:p>
        </w:tc>
      </w:tr>
      <w:tr w:rsidR="00DA2533" w:rsidRPr="0094772D" w14:paraId="2FDF997D" w14:textId="77777777" w:rsidTr="00D2634B">
        <w:tc>
          <w:tcPr>
            <w:tcW w:w="978" w:type="pct"/>
          </w:tcPr>
          <w:p w14:paraId="397960F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Monitoraggio e vigilanza </w:t>
            </w:r>
            <w:r w:rsidRPr="0094772D">
              <w:rPr>
                <w:rFonts w:ascii="Raleway" w:hAnsi="Raleway"/>
                <w:i/>
                <w:iCs/>
                <w:sz w:val="22"/>
                <w:szCs w:val="22"/>
              </w:rPr>
              <w:lastRenderedPageBreak/>
              <w:t>sull’applicazione</w:t>
            </w:r>
          </w:p>
        </w:tc>
        <w:tc>
          <w:tcPr>
            <w:tcW w:w="1170" w:type="pct"/>
          </w:tcPr>
          <w:p w14:paraId="008AAF4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Annuale</w:t>
            </w:r>
          </w:p>
        </w:tc>
        <w:tc>
          <w:tcPr>
            <w:tcW w:w="1097" w:type="pct"/>
          </w:tcPr>
          <w:p w14:paraId="63737A8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602F91C9" w14:textId="77777777" w:rsidR="008D7B2E" w:rsidRPr="0094772D" w:rsidRDefault="008D7B2E" w:rsidP="00D2634B">
            <w:pPr>
              <w:spacing w:before="120"/>
              <w:rPr>
                <w:rFonts w:ascii="Raleway" w:hAnsi="Raleway"/>
                <w:i/>
                <w:iCs/>
                <w:sz w:val="22"/>
                <w:szCs w:val="22"/>
              </w:rPr>
            </w:pPr>
            <w:r w:rsidRPr="0094772D">
              <w:rPr>
                <w:rFonts w:ascii="Raleway" w:hAnsi="Raleway"/>
                <w:i/>
                <w:iCs/>
                <w:sz w:val="22"/>
                <w:szCs w:val="22"/>
              </w:rPr>
              <w:t>Verifica di segnalazioni</w:t>
            </w:r>
          </w:p>
          <w:p w14:paraId="1BF8B90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mancato rispetto</w:t>
            </w:r>
          </w:p>
        </w:tc>
      </w:tr>
      <w:tr w:rsidR="00DA2533" w:rsidRPr="0094772D" w14:paraId="087AE288" w14:textId="77777777" w:rsidTr="00A17A62">
        <w:trPr>
          <w:trHeight w:val="3856"/>
        </w:trPr>
        <w:tc>
          <w:tcPr>
            <w:tcW w:w="978" w:type="pct"/>
          </w:tcPr>
          <w:p w14:paraId="3010169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Verifica e monitoraggio anche a campione circa l’inserimento negli avvisi, nei bandi e nelle lettere di invito del Patto di Integrità</w:t>
            </w:r>
          </w:p>
        </w:tc>
        <w:tc>
          <w:tcPr>
            <w:tcW w:w="1170" w:type="pct"/>
          </w:tcPr>
          <w:p w14:paraId="74408CC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Annuale </w:t>
            </w:r>
          </w:p>
        </w:tc>
        <w:tc>
          <w:tcPr>
            <w:tcW w:w="1097" w:type="pct"/>
          </w:tcPr>
          <w:p w14:paraId="6B6699C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w:t>
            </w:r>
          </w:p>
          <w:p w14:paraId="5A25F9C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Area Acquisti </w:t>
            </w:r>
          </w:p>
        </w:tc>
        <w:tc>
          <w:tcPr>
            <w:tcW w:w="1755" w:type="pct"/>
          </w:tcPr>
          <w:p w14:paraId="7DED0237" w14:textId="77777777" w:rsidR="00DA2533" w:rsidRPr="0094772D" w:rsidRDefault="000B6F2B" w:rsidP="00D2634B">
            <w:pPr>
              <w:spacing w:before="120"/>
              <w:rPr>
                <w:rFonts w:ascii="Raleway" w:hAnsi="Raleway"/>
                <w:i/>
                <w:iCs/>
                <w:sz w:val="22"/>
                <w:szCs w:val="22"/>
              </w:rPr>
            </w:pPr>
            <w:r w:rsidRPr="0094772D">
              <w:rPr>
                <w:rFonts w:ascii="Raleway" w:hAnsi="Raleway"/>
                <w:i/>
                <w:iCs/>
                <w:sz w:val="22"/>
                <w:szCs w:val="22"/>
              </w:rPr>
              <w:t>Verifica a campione</w:t>
            </w:r>
            <w:r w:rsidR="00DA2533" w:rsidRPr="0094772D">
              <w:rPr>
                <w:rFonts w:ascii="Raleway" w:hAnsi="Raleway"/>
                <w:i/>
                <w:iCs/>
                <w:sz w:val="22"/>
                <w:szCs w:val="22"/>
                <w:highlight w:val="yellow"/>
              </w:rPr>
              <w:t xml:space="preserve"> </w:t>
            </w:r>
          </w:p>
        </w:tc>
      </w:tr>
    </w:tbl>
    <w:p w14:paraId="6D513A45"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789C15D9" w14:textId="77777777" w:rsidTr="00D2634B">
        <w:tc>
          <w:tcPr>
            <w:tcW w:w="5000" w:type="pct"/>
            <w:gridSpan w:val="4"/>
            <w:vAlign w:val="center"/>
          </w:tcPr>
          <w:p w14:paraId="6035521D" w14:textId="77777777" w:rsidR="00DA2533" w:rsidRPr="0094772D" w:rsidRDefault="00DA2533" w:rsidP="00D2634B">
            <w:pPr>
              <w:pStyle w:val="Titolo3"/>
              <w:outlineLvl w:val="2"/>
              <w:rPr>
                <w:rFonts w:ascii="Raleway" w:hAnsi="Raleway"/>
                <w:color w:val="auto"/>
                <w:sz w:val="22"/>
                <w:szCs w:val="22"/>
              </w:rPr>
            </w:pPr>
            <w:bookmarkStart w:id="30" w:name="_Toc156562341"/>
            <w:bookmarkStart w:id="31" w:name="_Toc220510192"/>
            <w:r w:rsidRPr="0094772D">
              <w:rPr>
                <w:rFonts w:ascii="Raleway" w:hAnsi="Raleway"/>
                <w:color w:val="auto"/>
                <w:sz w:val="22"/>
                <w:szCs w:val="22"/>
              </w:rPr>
              <w:t>Acquisizione di nuovo Personale o conferimento incarichi di consulenza</w:t>
            </w:r>
            <w:bookmarkEnd w:id="30"/>
            <w:bookmarkEnd w:id="31"/>
            <w:r w:rsidRPr="0094772D">
              <w:rPr>
                <w:rFonts w:ascii="Raleway" w:hAnsi="Raleway"/>
                <w:color w:val="auto"/>
                <w:sz w:val="22"/>
                <w:szCs w:val="22"/>
              </w:rPr>
              <w:t xml:space="preserve">  </w:t>
            </w:r>
          </w:p>
        </w:tc>
      </w:tr>
      <w:tr w:rsidR="00DA2533" w:rsidRPr="0094772D" w14:paraId="52C53739" w14:textId="77777777" w:rsidTr="00D2634B">
        <w:tc>
          <w:tcPr>
            <w:tcW w:w="5000" w:type="pct"/>
            <w:gridSpan w:val="4"/>
            <w:vAlign w:val="center"/>
          </w:tcPr>
          <w:p w14:paraId="16FF149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21821AD7" w14:textId="77777777" w:rsidTr="00D2634B">
        <w:trPr>
          <w:trHeight w:val="798"/>
        </w:trPr>
        <w:tc>
          <w:tcPr>
            <w:tcW w:w="978" w:type="pct"/>
            <w:vAlign w:val="center"/>
          </w:tcPr>
          <w:p w14:paraId="72E46E27"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4062D650"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2AC4968D"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52D070B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5F94C400" w14:textId="77777777" w:rsidTr="00D2634B">
        <w:tc>
          <w:tcPr>
            <w:tcW w:w="978" w:type="pct"/>
          </w:tcPr>
          <w:p w14:paraId="174C8093"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Redazione e approvazione del regolamento per il reclutamento di personale e conferimento incarichi professionali</w:t>
            </w:r>
          </w:p>
        </w:tc>
        <w:tc>
          <w:tcPr>
            <w:tcW w:w="1170" w:type="pct"/>
          </w:tcPr>
          <w:p w14:paraId="6CED5267"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Attuato  </w:t>
            </w:r>
          </w:p>
        </w:tc>
        <w:tc>
          <w:tcPr>
            <w:tcW w:w="1097" w:type="pct"/>
          </w:tcPr>
          <w:p w14:paraId="677F32C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Direzione Generale</w:t>
            </w:r>
          </w:p>
          <w:p w14:paraId="15CCC63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 Risorse Umane</w:t>
            </w:r>
          </w:p>
          <w:p w14:paraId="6BDC89A9" w14:textId="77777777" w:rsidR="00DA2533" w:rsidRPr="0094772D" w:rsidRDefault="00DA2533" w:rsidP="00D2634B">
            <w:pPr>
              <w:spacing w:before="120"/>
              <w:rPr>
                <w:rFonts w:ascii="Raleway" w:hAnsi="Raleway"/>
                <w:i/>
                <w:iCs/>
                <w:sz w:val="22"/>
                <w:szCs w:val="22"/>
              </w:rPr>
            </w:pPr>
          </w:p>
        </w:tc>
        <w:tc>
          <w:tcPr>
            <w:tcW w:w="1755" w:type="pct"/>
          </w:tcPr>
          <w:p w14:paraId="069A114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Determinazione dell’Amministratore Unico</w:t>
            </w:r>
            <w:r w:rsidR="00B323C3" w:rsidRPr="0094772D">
              <w:rPr>
                <w:rFonts w:ascii="Raleway" w:hAnsi="Raleway"/>
                <w:i/>
                <w:iCs/>
                <w:sz w:val="22"/>
                <w:szCs w:val="22"/>
              </w:rPr>
              <w:t xml:space="preserve"> </w:t>
            </w:r>
            <w:r w:rsidRPr="0094772D">
              <w:rPr>
                <w:rFonts w:ascii="Raleway" w:hAnsi="Raleway"/>
                <w:i/>
                <w:iCs/>
                <w:sz w:val="22"/>
                <w:szCs w:val="22"/>
              </w:rPr>
              <w:t>n. 5/2018 del 29/10/2018</w:t>
            </w:r>
          </w:p>
        </w:tc>
      </w:tr>
      <w:tr w:rsidR="00DA2533" w:rsidRPr="0094772D" w14:paraId="62D332B2" w14:textId="77777777" w:rsidTr="00D2634B">
        <w:tc>
          <w:tcPr>
            <w:tcW w:w="978" w:type="pct"/>
          </w:tcPr>
          <w:p w14:paraId="6930289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7791F49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97" w:type="pct"/>
          </w:tcPr>
          <w:p w14:paraId="3561D0A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048E5157" w14:textId="77777777" w:rsidR="00DA2533" w:rsidRPr="0094772D" w:rsidRDefault="000B6F2B" w:rsidP="00D2634B">
            <w:pPr>
              <w:spacing w:before="120"/>
              <w:rPr>
                <w:rFonts w:ascii="Raleway" w:hAnsi="Raleway"/>
                <w:i/>
                <w:iCs/>
                <w:sz w:val="22"/>
                <w:szCs w:val="22"/>
              </w:rPr>
            </w:pPr>
            <w:r w:rsidRPr="0094772D">
              <w:rPr>
                <w:rFonts w:ascii="Raleway" w:hAnsi="Raleway"/>
                <w:i/>
                <w:iCs/>
                <w:sz w:val="22"/>
                <w:szCs w:val="22"/>
              </w:rPr>
              <w:t xml:space="preserve">Verifica di </w:t>
            </w:r>
            <w:r w:rsidR="00DA2533" w:rsidRPr="0094772D">
              <w:rPr>
                <w:rFonts w:ascii="Raleway" w:hAnsi="Raleway"/>
                <w:i/>
                <w:iCs/>
                <w:sz w:val="22"/>
                <w:szCs w:val="22"/>
              </w:rPr>
              <w:t>segnalazion</w:t>
            </w:r>
            <w:r w:rsidRPr="0094772D">
              <w:rPr>
                <w:rFonts w:ascii="Raleway" w:hAnsi="Raleway"/>
                <w:i/>
                <w:iCs/>
                <w:sz w:val="22"/>
                <w:szCs w:val="22"/>
              </w:rPr>
              <w:t>i</w:t>
            </w:r>
            <w:r w:rsidR="00DA2533" w:rsidRPr="0094772D">
              <w:rPr>
                <w:rFonts w:ascii="Raleway" w:hAnsi="Raleway"/>
                <w:i/>
                <w:iCs/>
                <w:sz w:val="22"/>
                <w:szCs w:val="22"/>
              </w:rPr>
              <w:t xml:space="preserve"> di mancato rispetto</w:t>
            </w:r>
          </w:p>
        </w:tc>
      </w:tr>
      <w:tr w:rsidR="00DA2533" w:rsidRPr="0094772D" w14:paraId="3ACA40D8" w14:textId="77777777" w:rsidTr="00D2634B">
        <w:tc>
          <w:tcPr>
            <w:tcW w:w="978" w:type="pct"/>
          </w:tcPr>
          <w:p w14:paraId="5B4CCA6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Emanazione di nuovi bandi selezione per l’assunzione di nuovo personale causa l’attenuazione dei limiti imposti dalla “Spending review”.</w:t>
            </w:r>
          </w:p>
        </w:tc>
        <w:tc>
          <w:tcPr>
            <w:tcW w:w="1170" w:type="pct"/>
          </w:tcPr>
          <w:p w14:paraId="2BFEA9C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63C47D5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Direzione Aziendale</w:t>
            </w:r>
          </w:p>
          <w:p w14:paraId="0408DC4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Responsabile Risorse Umane</w:t>
            </w:r>
          </w:p>
          <w:p w14:paraId="62F764A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Responsabili Funzioni / Servizi</w:t>
            </w:r>
          </w:p>
        </w:tc>
        <w:tc>
          <w:tcPr>
            <w:tcW w:w="1755" w:type="pct"/>
          </w:tcPr>
          <w:p w14:paraId="47DE860F" w14:textId="77777777" w:rsidR="00DA2533" w:rsidRPr="0094772D" w:rsidRDefault="00DA2533" w:rsidP="00D2634B">
            <w:pPr>
              <w:rPr>
                <w:rFonts w:ascii="Raleway" w:hAnsi="Raleway"/>
                <w:i/>
                <w:iCs/>
                <w:sz w:val="22"/>
                <w:szCs w:val="22"/>
              </w:rPr>
            </w:pPr>
            <w:r w:rsidRPr="0094772D">
              <w:rPr>
                <w:rFonts w:ascii="Raleway" w:hAnsi="Raleway"/>
                <w:i/>
                <w:iCs/>
                <w:sz w:val="22"/>
                <w:szCs w:val="22"/>
              </w:rPr>
              <w:t xml:space="preserve">Numero nuove assunzioni con relativa diminuzione degli incarichi esterni </w:t>
            </w:r>
          </w:p>
          <w:p w14:paraId="3EC9CA49" w14:textId="77777777" w:rsidR="00DA2533" w:rsidRPr="0094772D" w:rsidRDefault="00DA2533" w:rsidP="00D2634B">
            <w:pPr>
              <w:rPr>
                <w:rFonts w:ascii="Raleway" w:hAnsi="Raleway"/>
                <w:sz w:val="22"/>
                <w:szCs w:val="22"/>
              </w:rPr>
            </w:pPr>
          </w:p>
          <w:p w14:paraId="5E622E61" w14:textId="77777777" w:rsidR="00DA2533" w:rsidRPr="0094772D" w:rsidRDefault="00DA2533" w:rsidP="00D2634B">
            <w:pPr>
              <w:rPr>
                <w:rFonts w:ascii="Raleway" w:hAnsi="Raleway"/>
                <w:sz w:val="22"/>
                <w:szCs w:val="22"/>
              </w:rPr>
            </w:pPr>
          </w:p>
          <w:p w14:paraId="779A3399" w14:textId="77777777" w:rsidR="00DA2533" w:rsidRPr="0094772D" w:rsidRDefault="00DA2533" w:rsidP="00D2634B">
            <w:pPr>
              <w:rPr>
                <w:rFonts w:ascii="Raleway" w:hAnsi="Raleway"/>
                <w:sz w:val="22"/>
                <w:szCs w:val="22"/>
              </w:rPr>
            </w:pPr>
          </w:p>
          <w:p w14:paraId="71BA7827" w14:textId="77777777" w:rsidR="00DA2533" w:rsidRPr="0094772D" w:rsidRDefault="00DA2533" w:rsidP="00D2634B">
            <w:pPr>
              <w:rPr>
                <w:rFonts w:ascii="Raleway" w:hAnsi="Raleway"/>
                <w:sz w:val="22"/>
                <w:szCs w:val="22"/>
              </w:rPr>
            </w:pPr>
          </w:p>
          <w:p w14:paraId="19A06EE0" w14:textId="77777777" w:rsidR="00DA2533" w:rsidRPr="0094772D" w:rsidRDefault="00DA2533" w:rsidP="00D2634B">
            <w:pPr>
              <w:tabs>
                <w:tab w:val="left" w:pos="2055"/>
              </w:tabs>
              <w:rPr>
                <w:rFonts w:ascii="Raleway" w:hAnsi="Raleway"/>
                <w:sz w:val="22"/>
                <w:szCs w:val="22"/>
              </w:rPr>
            </w:pPr>
            <w:r w:rsidRPr="0094772D">
              <w:rPr>
                <w:rFonts w:ascii="Raleway" w:hAnsi="Raleway"/>
                <w:sz w:val="22"/>
                <w:szCs w:val="22"/>
              </w:rPr>
              <w:tab/>
            </w:r>
          </w:p>
        </w:tc>
      </w:tr>
      <w:tr w:rsidR="00DA2533" w:rsidRPr="0094772D" w14:paraId="6A8378B5" w14:textId="77777777" w:rsidTr="00D2634B">
        <w:tc>
          <w:tcPr>
            <w:tcW w:w="978" w:type="pct"/>
          </w:tcPr>
          <w:p w14:paraId="7C26848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Verifica delle condizioni che determinano il </w:t>
            </w:r>
            <w:r w:rsidRPr="0094772D">
              <w:rPr>
                <w:rFonts w:ascii="Raleway" w:hAnsi="Raleway"/>
                <w:i/>
                <w:iCs/>
                <w:sz w:val="22"/>
                <w:szCs w:val="22"/>
              </w:rPr>
              <w:lastRenderedPageBreak/>
              <w:t>permanere della necessità di usufruire di consulenze esterne</w:t>
            </w:r>
          </w:p>
        </w:tc>
        <w:tc>
          <w:tcPr>
            <w:tcW w:w="1170" w:type="pct"/>
          </w:tcPr>
          <w:p w14:paraId="6CB6CB4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Annuale</w:t>
            </w:r>
          </w:p>
        </w:tc>
        <w:tc>
          <w:tcPr>
            <w:tcW w:w="1097" w:type="pct"/>
          </w:tcPr>
          <w:p w14:paraId="3BA1C22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Direzione Generale</w:t>
            </w:r>
          </w:p>
          <w:p w14:paraId="47A23E2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Responsabile Risorse Umane</w:t>
            </w:r>
          </w:p>
          <w:p w14:paraId="3636BB1A" w14:textId="77777777" w:rsidR="00DA2533" w:rsidRPr="0094772D" w:rsidRDefault="00DA2533" w:rsidP="00D2634B">
            <w:pPr>
              <w:spacing w:before="120"/>
              <w:rPr>
                <w:rFonts w:ascii="Raleway" w:hAnsi="Raleway"/>
                <w:i/>
                <w:iCs/>
                <w:sz w:val="22"/>
                <w:szCs w:val="22"/>
              </w:rPr>
            </w:pPr>
          </w:p>
        </w:tc>
        <w:tc>
          <w:tcPr>
            <w:tcW w:w="1755" w:type="pct"/>
          </w:tcPr>
          <w:p w14:paraId="6CB4ADFB" w14:textId="77777777" w:rsidR="00DA2533" w:rsidRPr="0094772D" w:rsidRDefault="000B6F2B" w:rsidP="00D2634B">
            <w:pPr>
              <w:spacing w:before="120"/>
              <w:rPr>
                <w:rFonts w:ascii="Raleway" w:hAnsi="Raleway"/>
                <w:i/>
                <w:iCs/>
                <w:sz w:val="22"/>
                <w:szCs w:val="22"/>
              </w:rPr>
            </w:pPr>
            <w:r w:rsidRPr="0094772D">
              <w:rPr>
                <w:rFonts w:ascii="Raleway" w:hAnsi="Raleway"/>
                <w:i/>
                <w:iCs/>
                <w:sz w:val="22"/>
                <w:szCs w:val="22"/>
              </w:rPr>
              <w:lastRenderedPageBreak/>
              <w:t>Verifica del n</w:t>
            </w:r>
            <w:r w:rsidR="00DA2533" w:rsidRPr="0094772D">
              <w:rPr>
                <w:rFonts w:ascii="Raleway" w:hAnsi="Raleway"/>
                <w:i/>
                <w:iCs/>
                <w:sz w:val="22"/>
                <w:szCs w:val="22"/>
              </w:rPr>
              <w:t>umero consulenze in essere</w:t>
            </w:r>
          </w:p>
        </w:tc>
      </w:tr>
    </w:tbl>
    <w:p w14:paraId="50BAA1C7"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199F6D9A" w14:textId="77777777" w:rsidTr="00D2634B">
        <w:tc>
          <w:tcPr>
            <w:tcW w:w="5000" w:type="pct"/>
            <w:gridSpan w:val="4"/>
            <w:vAlign w:val="center"/>
          </w:tcPr>
          <w:p w14:paraId="22DD29F5" w14:textId="77777777" w:rsidR="00DA2533" w:rsidRPr="0094772D" w:rsidRDefault="00DA2533" w:rsidP="00D2634B">
            <w:pPr>
              <w:pStyle w:val="Titolo3"/>
              <w:outlineLvl w:val="2"/>
              <w:rPr>
                <w:rFonts w:ascii="Raleway" w:hAnsi="Raleway"/>
                <w:color w:val="auto"/>
                <w:sz w:val="22"/>
                <w:szCs w:val="22"/>
              </w:rPr>
            </w:pPr>
            <w:bookmarkStart w:id="32" w:name="_Toc156562342"/>
            <w:bookmarkStart w:id="33" w:name="_Toc220510193"/>
            <w:r w:rsidRPr="0094772D">
              <w:rPr>
                <w:rFonts w:ascii="Raleway" w:hAnsi="Raleway"/>
                <w:color w:val="auto"/>
                <w:sz w:val="22"/>
                <w:szCs w:val="22"/>
              </w:rPr>
              <w:t>Correttezza nella gestione aziendale</w:t>
            </w:r>
            <w:bookmarkEnd w:id="32"/>
            <w:bookmarkEnd w:id="33"/>
            <w:r w:rsidRPr="0094772D">
              <w:rPr>
                <w:rFonts w:ascii="Raleway" w:hAnsi="Raleway"/>
                <w:color w:val="auto"/>
                <w:sz w:val="22"/>
                <w:szCs w:val="22"/>
              </w:rPr>
              <w:t xml:space="preserve">  </w:t>
            </w:r>
          </w:p>
        </w:tc>
      </w:tr>
      <w:tr w:rsidR="00DA2533" w:rsidRPr="0094772D" w14:paraId="6FEF0B7E" w14:textId="77777777" w:rsidTr="00D2634B">
        <w:tc>
          <w:tcPr>
            <w:tcW w:w="5000" w:type="pct"/>
            <w:gridSpan w:val="4"/>
            <w:vAlign w:val="center"/>
          </w:tcPr>
          <w:p w14:paraId="143C7F5F"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733ED2FC" w14:textId="77777777" w:rsidTr="00D2634B">
        <w:trPr>
          <w:trHeight w:val="798"/>
        </w:trPr>
        <w:tc>
          <w:tcPr>
            <w:tcW w:w="978" w:type="pct"/>
            <w:vAlign w:val="center"/>
          </w:tcPr>
          <w:p w14:paraId="4098D284"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41D0E19A"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056BAE03"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0EFF4D2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3DCCAC2B" w14:textId="77777777" w:rsidTr="00D2634B">
        <w:tc>
          <w:tcPr>
            <w:tcW w:w="978" w:type="pct"/>
          </w:tcPr>
          <w:p w14:paraId="4C31123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Redazione e approvazione del MOGC aziendale </w:t>
            </w:r>
          </w:p>
        </w:tc>
        <w:tc>
          <w:tcPr>
            <w:tcW w:w="1170" w:type="pct"/>
          </w:tcPr>
          <w:p w14:paraId="1195C8B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97" w:type="pct"/>
          </w:tcPr>
          <w:p w14:paraId="3A42C9EF"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OdV</w:t>
            </w:r>
            <w:proofErr w:type="spellEnd"/>
          </w:p>
          <w:p w14:paraId="2F49B668"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CdA</w:t>
            </w:r>
            <w:proofErr w:type="spellEnd"/>
          </w:p>
          <w:p w14:paraId="39E792CB" w14:textId="77777777" w:rsidR="00DA2533" w:rsidRPr="0094772D" w:rsidRDefault="00DA2533" w:rsidP="00D2634B">
            <w:pPr>
              <w:spacing w:before="120"/>
              <w:rPr>
                <w:rFonts w:ascii="Raleway" w:hAnsi="Raleway"/>
                <w:i/>
                <w:iCs/>
                <w:sz w:val="22"/>
                <w:szCs w:val="22"/>
              </w:rPr>
            </w:pPr>
          </w:p>
        </w:tc>
        <w:tc>
          <w:tcPr>
            <w:tcW w:w="1755" w:type="pct"/>
          </w:tcPr>
          <w:p w14:paraId="03F7358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Aggiornato in data 18/12/2023</w:t>
            </w:r>
          </w:p>
        </w:tc>
      </w:tr>
      <w:tr w:rsidR="00DA2533" w:rsidRPr="0094772D" w14:paraId="4E98001E" w14:textId="77777777" w:rsidTr="00D2634B">
        <w:tc>
          <w:tcPr>
            <w:tcW w:w="978" w:type="pct"/>
          </w:tcPr>
          <w:p w14:paraId="6FF5D5B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4513F2F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295CDDC0" w14:textId="77777777" w:rsidR="00DA2533" w:rsidRPr="0094772D" w:rsidRDefault="00DA2533" w:rsidP="00D2634B">
            <w:pPr>
              <w:spacing w:before="120"/>
              <w:rPr>
                <w:rFonts w:ascii="Raleway" w:hAnsi="Raleway"/>
                <w:i/>
                <w:iCs/>
                <w:sz w:val="22"/>
                <w:szCs w:val="22"/>
              </w:rPr>
            </w:pPr>
            <w:proofErr w:type="spellStart"/>
            <w:r w:rsidRPr="0094772D">
              <w:rPr>
                <w:rFonts w:ascii="Raleway" w:hAnsi="Raleway"/>
                <w:i/>
                <w:iCs/>
                <w:sz w:val="22"/>
                <w:szCs w:val="22"/>
              </w:rPr>
              <w:t>OdV</w:t>
            </w:r>
            <w:proofErr w:type="spellEnd"/>
            <w:r w:rsidRPr="0094772D">
              <w:rPr>
                <w:rFonts w:ascii="Raleway" w:hAnsi="Raleway"/>
                <w:i/>
                <w:iCs/>
                <w:sz w:val="22"/>
                <w:szCs w:val="22"/>
              </w:rPr>
              <w:br/>
            </w:r>
          </w:p>
        </w:tc>
        <w:tc>
          <w:tcPr>
            <w:tcW w:w="1755" w:type="pct"/>
          </w:tcPr>
          <w:p w14:paraId="6AB3D76E" w14:textId="77777777" w:rsidR="00DA2533" w:rsidRPr="0094772D" w:rsidRDefault="000B6F2B" w:rsidP="00D2634B">
            <w:pPr>
              <w:spacing w:before="120"/>
              <w:rPr>
                <w:rFonts w:ascii="Raleway" w:hAnsi="Raleway"/>
                <w:i/>
                <w:iCs/>
                <w:sz w:val="22"/>
                <w:szCs w:val="22"/>
              </w:rPr>
            </w:pPr>
            <w:r w:rsidRPr="0094772D">
              <w:rPr>
                <w:rFonts w:ascii="Raleway" w:hAnsi="Raleway"/>
                <w:i/>
                <w:iCs/>
                <w:sz w:val="22"/>
                <w:szCs w:val="22"/>
              </w:rPr>
              <w:t>Verifica di</w:t>
            </w:r>
            <w:r w:rsidR="00DA2533" w:rsidRPr="0094772D">
              <w:rPr>
                <w:rFonts w:ascii="Raleway" w:hAnsi="Raleway"/>
                <w:i/>
                <w:iCs/>
                <w:sz w:val="22"/>
                <w:szCs w:val="22"/>
              </w:rPr>
              <w:t xml:space="preserve"> segnalazion</w:t>
            </w:r>
            <w:r w:rsidRPr="0094772D">
              <w:rPr>
                <w:rFonts w:ascii="Raleway" w:hAnsi="Raleway"/>
                <w:i/>
                <w:iCs/>
                <w:sz w:val="22"/>
                <w:szCs w:val="22"/>
              </w:rPr>
              <w:t>i</w:t>
            </w:r>
            <w:r w:rsidR="00DA2533" w:rsidRPr="0094772D">
              <w:rPr>
                <w:rFonts w:ascii="Raleway" w:hAnsi="Raleway"/>
                <w:i/>
                <w:iCs/>
                <w:sz w:val="22"/>
                <w:szCs w:val="22"/>
              </w:rPr>
              <w:t xml:space="preserve"> di mancat</w:t>
            </w:r>
            <w:r w:rsidR="00A00C48" w:rsidRPr="0094772D">
              <w:rPr>
                <w:rFonts w:ascii="Raleway" w:hAnsi="Raleway"/>
                <w:i/>
                <w:iCs/>
                <w:sz w:val="22"/>
                <w:szCs w:val="22"/>
              </w:rPr>
              <w:t>o</w:t>
            </w:r>
          </w:p>
          <w:p w14:paraId="105C7825" w14:textId="77777777" w:rsidR="00A00C48" w:rsidRPr="0094772D" w:rsidRDefault="00A00C48" w:rsidP="00D2634B">
            <w:pPr>
              <w:spacing w:before="120"/>
              <w:rPr>
                <w:rFonts w:ascii="Raleway" w:hAnsi="Raleway"/>
                <w:i/>
                <w:iCs/>
                <w:sz w:val="22"/>
                <w:szCs w:val="22"/>
              </w:rPr>
            </w:pPr>
            <w:r w:rsidRPr="0094772D">
              <w:rPr>
                <w:rFonts w:ascii="Raleway" w:hAnsi="Raleway"/>
                <w:i/>
                <w:iCs/>
                <w:sz w:val="22"/>
                <w:szCs w:val="22"/>
              </w:rPr>
              <w:t>Aggiornamento nel biennio di riferimento</w:t>
            </w:r>
          </w:p>
          <w:p w14:paraId="4679ED78" w14:textId="77777777" w:rsidR="00A00C48" w:rsidRPr="0094772D" w:rsidRDefault="00A00C48" w:rsidP="00D2634B">
            <w:pPr>
              <w:spacing w:before="120"/>
              <w:rPr>
                <w:rFonts w:ascii="Raleway" w:hAnsi="Raleway"/>
                <w:i/>
                <w:iCs/>
                <w:sz w:val="22"/>
                <w:szCs w:val="22"/>
                <w:highlight w:val="yellow"/>
              </w:rPr>
            </w:pPr>
          </w:p>
        </w:tc>
      </w:tr>
    </w:tbl>
    <w:p w14:paraId="38494B7A" w14:textId="77777777" w:rsidR="00DA2533" w:rsidRPr="0094772D" w:rsidRDefault="00DA2533" w:rsidP="00DA2533">
      <w:pPr>
        <w:spacing w:before="120"/>
        <w:rPr>
          <w:rFonts w:ascii="Raleway" w:hAnsi="Raleway"/>
          <w:sz w:val="22"/>
          <w:szCs w:val="22"/>
        </w:rPr>
      </w:pPr>
    </w:p>
    <w:p w14:paraId="55428B9F" w14:textId="7DDE94BA" w:rsidR="00DA2533" w:rsidRPr="00C85F12" w:rsidRDefault="00DA2533" w:rsidP="00DA2533">
      <w:pPr>
        <w:pStyle w:val="Titolo2"/>
        <w:rPr>
          <w:rFonts w:ascii="Raleway" w:hAnsi="Raleway"/>
          <w:color w:val="auto"/>
          <w:sz w:val="22"/>
          <w:szCs w:val="22"/>
        </w:rPr>
      </w:pPr>
      <w:bookmarkStart w:id="34" w:name="_Toc156562343"/>
      <w:bookmarkStart w:id="35" w:name="_Toc220510194"/>
      <w:r w:rsidRPr="0094772D">
        <w:rPr>
          <w:rFonts w:ascii="Raleway" w:hAnsi="Raleway"/>
          <w:color w:val="auto"/>
          <w:sz w:val="22"/>
          <w:szCs w:val="22"/>
        </w:rPr>
        <w:t>Elenco delle misure specifiche</w:t>
      </w:r>
      <w:bookmarkEnd w:id="34"/>
      <w:bookmarkEnd w:id="35"/>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2FD4E3B0" w14:textId="77777777" w:rsidTr="00D2634B">
        <w:tc>
          <w:tcPr>
            <w:tcW w:w="5000" w:type="pct"/>
            <w:gridSpan w:val="4"/>
            <w:vAlign w:val="center"/>
          </w:tcPr>
          <w:p w14:paraId="74F32B66" w14:textId="77777777" w:rsidR="00DA2533" w:rsidRPr="0094772D" w:rsidRDefault="00DA2533" w:rsidP="00D2634B">
            <w:pPr>
              <w:pStyle w:val="Titolo3"/>
              <w:outlineLvl w:val="2"/>
              <w:rPr>
                <w:rFonts w:ascii="Raleway" w:hAnsi="Raleway"/>
                <w:color w:val="auto"/>
                <w:sz w:val="22"/>
                <w:szCs w:val="22"/>
              </w:rPr>
            </w:pPr>
            <w:bookmarkStart w:id="36" w:name="_Toc156562344"/>
            <w:bookmarkStart w:id="37" w:name="_Toc220510195"/>
            <w:r w:rsidRPr="0094772D">
              <w:rPr>
                <w:rFonts w:ascii="Raleway" w:hAnsi="Raleway"/>
                <w:color w:val="auto"/>
                <w:sz w:val="22"/>
                <w:szCs w:val="22"/>
              </w:rPr>
              <w:t>Monitoraggio del rispetto dei termini per la conclusione dei procedimenti</w:t>
            </w:r>
            <w:bookmarkEnd w:id="36"/>
            <w:bookmarkEnd w:id="37"/>
          </w:p>
        </w:tc>
      </w:tr>
      <w:tr w:rsidR="00DA2533" w:rsidRPr="0094772D" w14:paraId="5FF4271A" w14:textId="77777777" w:rsidTr="00D2634B">
        <w:tc>
          <w:tcPr>
            <w:tcW w:w="5000" w:type="pct"/>
            <w:gridSpan w:val="4"/>
            <w:vAlign w:val="center"/>
          </w:tcPr>
          <w:p w14:paraId="152FA5B1"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4080E4F8" w14:textId="77777777" w:rsidTr="00D2634B">
        <w:tc>
          <w:tcPr>
            <w:tcW w:w="978" w:type="pct"/>
            <w:vAlign w:val="center"/>
          </w:tcPr>
          <w:p w14:paraId="348D0C4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221DC97B"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6BC72F8D"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53781315"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338437F8" w14:textId="77777777" w:rsidTr="00D2634B">
        <w:tc>
          <w:tcPr>
            <w:tcW w:w="978" w:type="pct"/>
          </w:tcPr>
          <w:p w14:paraId="2BDCDDD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Realizzazione di un sistema di monitoraggio efficiente del rispetto dei termini, previsti dalla Convenzione con il Cliente</w:t>
            </w:r>
          </w:p>
        </w:tc>
        <w:tc>
          <w:tcPr>
            <w:tcW w:w="1170" w:type="pct"/>
          </w:tcPr>
          <w:p w14:paraId="5337D347"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Attuato</w:t>
            </w:r>
          </w:p>
        </w:tc>
        <w:tc>
          <w:tcPr>
            <w:tcW w:w="1097" w:type="pct"/>
          </w:tcPr>
          <w:p w14:paraId="1FB137E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Dirigente, Responsabile di Funzione</w:t>
            </w:r>
          </w:p>
        </w:tc>
        <w:tc>
          <w:tcPr>
            <w:tcW w:w="1755" w:type="pct"/>
          </w:tcPr>
          <w:p w14:paraId="6CB9EB4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Report trimestrale di Conduzione Tecnica e Funzionale</w:t>
            </w:r>
          </w:p>
        </w:tc>
      </w:tr>
      <w:tr w:rsidR="00DA2533" w:rsidRPr="0094772D" w14:paraId="25515F75" w14:textId="77777777" w:rsidTr="00D2634B">
        <w:tc>
          <w:tcPr>
            <w:tcW w:w="978" w:type="pct"/>
          </w:tcPr>
          <w:p w14:paraId="7264070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026E5A88"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Trimestrale</w:t>
            </w:r>
          </w:p>
        </w:tc>
        <w:tc>
          <w:tcPr>
            <w:tcW w:w="1097" w:type="pct"/>
          </w:tcPr>
          <w:p w14:paraId="5E93D5D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688083E9" w14:textId="77777777" w:rsidR="00DA2533" w:rsidRPr="0094772D" w:rsidRDefault="000B6F2B" w:rsidP="00D2634B">
            <w:pPr>
              <w:spacing w:before="120"/>
              <w:rPr>
                <w:rFonts w:ascii="Raleway" w:hAnsi="Raleway"/>
                <w:i/>
                <w:iCs/>
                <w:sz w:val="22"/>
                <w:szCs w:val="22"/>
              </w:rPr>
            </w:pPr>
            <w:r w:rsidRPr="0094772D">
              <w:rPr>
                <w:rFonts w:ascii="Raleway" w:hAnsi="Raleway"/>
                <w:i/>
                <w:iCs/>
                <w:sz w:val="22"/>
                <w:szCs w:val="22"/>
              </w:rPr>
              <w:t>Verifica di</w:t>
            </w:r>
            <w:r w:rsidR="00DA2533" w:rsidRPr="0094772D">
              <w:rPr>
                <w:rFonts w:ascii="Raleway" w:hAnsi="Raleway"/>
                <w:i/>
                <w:iCs/>
                <w:sz w:val="22"/>
                <w:szCs w:val="22"/>
              </w:rPr>
              <w:t xml:space="preserve"> segnalazione di mancato rispetto</w:t>
            </w:r>
          </w:p>
        </w:tc>
      </w:tr>
      <w:tr w:rsidR="00DA2533" w:rsidRPr="0094772D" w14:paraId="505090D8" w14:textId="77777777" w:rsidTr="00D2634B">
        <w:tc>
          <w:tcPr>
            <w:tcW w:w="978" w:type="pct"/>
          </w:tcPr>
          <w:p w14:paraId="3DC7CED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Monitoraggio sul caso di mancato rispetto dei </w:t>
            </w:r>
            <w:r w:rsidRPr="0094772D">
              <w:rPr>
                <w:rFonts w:ascii="Raleway" w:hAnsi="Raleway"/>
                <w:i/>
                <w:iCs/>
                <w:sz w:val="22"/>
                <w:szCs w:val="22"/>
              </w:rPr>
              <w:lastRenderedPageBreak/>
              <w:t>termini.</w:t>
            </w:r>
          </w:p>
        </w:tc>
        <w:tc>
          <w:tcPr>
            <w:tcW w:w="1170" w:type="pct"/>
          </w:tcPr>
          <w:p w14:paraId="3557D97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lastRenderedPageBreak/>
              <w:t>Trimestrale</w:t>
            </w:r>
          </w:p>
        </w:tc>
        <w:tc>
          <w:tcPr>
            <w:tcW w:w="1097" w:type="pct"/>
          </w:tcPr>
          <w:p w14:paraId="063D7FC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Dirigente, Responsabile di Funzione</w:t>
            </w:r>
          </w:p>
        </w:tc>
        <w:tc>
          <w:tcPr>
            <w:tcW w:w="1755" w:type="pct"/>
          </w:tcPr>
          <w:p w14:paraId="005B797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Indicazione delle motivazioni che giustificano il ritardo delle misure adottate per eliminare tempestivamente l’anomalia.</w:t>
            </w:r>
          </w:p>
        </w:tc>
      </w:tr>
    </w:tbl>
    <w:p w14:paraId="3DD17F8B"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1899"/>
        <w:gridCol w:w="2248"/>
        <w:gridCol w:w="2107"/>
        <w:gridCol w:w="3374"/>
      </w:tblGrid>
      <w:tr w:rsidR="00DA2533" w:rsidRPr="0094772D" w14:paraId="6AE567DC" w14:textId="77777777" w:rsidTr="00D2634B">
        <w:tc>
          <w:tcPr>
            <w:tcW w:w="5000" w:type="pct"/>
            <w:gridSpan w:val="4"/>
            <w:vAlign w:val="center"/>
          </w:tcPr>
          <w:p w14:paraId="2916CDE4" w14:textId="77777777" w:rsidR="00DA2533" w:rsidRPr="0094772D" w:rsidRDefault="00DA2533" w:rsidP="00D2634B">
            <w:pPr>
              <w:pStyle w:val="Titolo3"/>
              <w:outlineLvl w:val="2"/>
              <w:rPr>
                <w:rFonts w:ascii="Raleway" w:hAnsi="Raleway"/>
                <w:color w:val="auto"/>
                <w:sz w:val="22"/>
                <w:szCs w:val="22"/>
              </w:rPr>
            </w:pPr>
            <w:bookmarkStart w:id="38" w:name="_Toc156562345"/>
            <w:bookmarkStart w:id="39" w:name="_Toc220510196"/>
            <w:r w:rsidRPr="0094772D">
              <w:rPr>
                <w:rFonts w:ascii="Raleway" w:hAnsi="Raleway"/>
                <w:color w:val="auto"/>
                <w:sz w:val="22"/>
                <w:szCs w:val="22"/>
              </w:rPr>
              <w:t>Promozione della cultura della legalità</w:t>
            </w:r>
            <w:bookmarkEnd w:id="38"/>
            <w:bookmarkEnd w:id="39"/>
          </w:p>
        </w:tc>
      </w:tr>
      <w:tr w:rsidR="00DA2533" w:rsidRPr="0094772D" w14:paraId="71561906" w14:textId="77777777" w:rsidTr="00D2634B">
        <w:tc>
          <w:tcPr>
            <w:tcW w:w="5000" w:type="pct"/>
            <w:gridSpan w:val="4"/>
            <w:vAlign w:val="center"/>
          </w:tcPr>
          <w:p w14:paraId="7DCE606C"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288D1B4A" w14:textId="77777777" w:rsidTr="00D2634B">
        <w:tc>
          <w:tcPr>
            <w:tcW w:w="978" w:type="pct"/>
            <w:vAlign w:val="center"/>
          </w:tcPr>
          <w:p w14:paraId="0F0AFCE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33942DC3"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56AC6C81"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2FCB6276"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19FC22D6" w14:textId="77777777" w:rsidTr="00D2634B">
        <w:tc>
          <w:tcPr>
            <w:tcW w:w="978" w:type="pct"/>
          </w:tcPr>
          <w:p w14:paraId="485CB83B" w14:textId="77777777" w:rsidR="00DA2533" w:rsidRPr="0094772D" w:rsidRDefault="00DA2533" w:rsidP="00D2634B">
            <w:pPr>
              <w:spacing w:before="120"/>
              <w:rPr>
                <w:rFonts w:ascii="Raleway" w:hAnsi="Raleway"/>
                <w:i/>
                <w:iCs/>
                <w:sz w:val="22"/>
                <w:szCs w:val="22"/>
              </w:rPr>
            </w:pPr>
            <w:r w:rsidRPr="0094772D">
              <w:rPr>
                <w:rFonts w:ascii="Raleway" w:hAnsi="Raleway"/>
                <w:i/>
                <w:sz w:val="22"/>
                <w:szCs w:val="22"/>
              </w:rPr>
              <w:t xml:space="preserve">Realizzazione di iniziative per la promozione della cultura della legalità. </w:t>
            </w:r>
          </w:p>
        </w:tc>
        <w:tc>
          <w:tcPr>
            <w:tcW w:w="1170" w:type="pct"/>
          </w:tcPr>
          <w:p w14:paraId="28147AD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 attuazione</w:t>
            </w:r>
          </w:p>
        </w:tc>
        <w:tc>
          <w:tcPr>
            <w:tcW w:w="1097" w:type="pct"/>
          </w:tcPr>
          <w:p w14:paraId="34B84D10" w14:textId="77777777" w:rsidR="00DA2533" w:rsidRPr="0094772D" w:rsidRDefault="00DA2533" w:rsidP="00D2634B">
            <w:pPr>
              <w:spacing w:before="120"/>
              <w:rPr>
                <w:rFonts w:ascii="Raleway" w:hAnsi="Raleway"/>
                <w:i/>
                <w:iCs/>
                <w:sz w:val="22"/>
                <w:szCs w:val="22"/>
              </w:rPr>
            </w:pPr>
          </w:p>
        </w:tc>
        <w:tc>
          <w:tcPr>
            <w:tcW w:w="1755" w:type="pct"/>
          </w:tcPr>
          <w:p w14:paraId="1D712DF0" w14:textId="77777777" w:rsidR="00DA2533" w:rsidRPr="0094772D" w:rsidRDefault="009F61D8" w:rsidP="00D2634B">
            <w:pPr>
              <w:spacing w:before="120"/>
              <w:rPr>
                <w:rFonts w:ascii="Raleway" w:hAnsi="Raleway"/>
                <w:i/>
                <w:iCs/>
                <w:sz w:val="22"/>
                <w:szCs w:val="22"/>
              </w:rPr>
            </w:pPr>
            <w:r w:rsidRPr="0094772D">
              <w:rPr>
                <w:rFonts w:ascii="Raleway" w:hAnsi="Raleway"/>
                <w:i/>
                <w:iCs/>
                <w:sz w:val="22"/>
                <w:szCs w:val="22"/>
              </w:rPr>
              <w:t>E</w:t>
            </w:r>
            <w:r w:rsidR="00DA2533" w:rsidRPr="0094772D">
              <w:rPr>
                <w:rFonts w:ascii="Raleway" w:hAnsi="Raleway"/>
                <w:i/>
                <w:iCs/>
                <w:sz w:val="22"/>
                <w:szCs w:val="22"/>
              </w:rPr>
              <w:t>venti promossi e sponsorizzati</w:t>
            </w:r>
          </w:p>
        </w:tc>
      </w:tr>
      <w:tr w:rsidR="00DA2533" w:rsidRPr="0094772D" w14:paraId="3A5B545C" w14:textId="77777777" w:rsidTr="00D2634B">
        <w:tc>
          <w:tcPr>
            <w:tcW w:w="978" w:type="pct"/>
          </w:tcPr>
          <w:p w14:paraId="78D12CA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0BAA01D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14167259"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3C2D8BD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Verifica delle iniziative intraprese</w:t>
            </w:r>
          </w:p>
        </w:tc>
      </w:tr>
      <w:tr w:rsidR="00DA2533" w:rsidRPr="0094772D" w14:paraId="00CA7DB8" w14:textId="77777777" w:rsidTr="00D2634B">
        <w:tc>
          <w:tcPr>
            <w:tcW w:w="978" w:type="pct"/>
          </w:tcPr>
          <w:p w14:paraId="5CC0144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Iniziative per il miglioramento in termini di efficacia della comunicazione e della diffusione delle misure.</w:t>
            </w:r>
          </w:p>
        </w:tc>
        <w:tc>
          <w:tcPr>
            <w:tcW w:w="1170" w:type="pct"/>
          </w:tcPr>
          <w:p w14:paraId="4FD7C7BB"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24163125"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CDA, </w:t>
            </w:r>
          </w:p>
          <w:p w14:paraId="0268149D"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Dirigenti,</w:t>
            </w:r>
          </w:p>
          <w:p w14:paraId="6DEB790A"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Responsabili Centri di Competenza</w:t>
            </w:r>
          </w:p>
        </w:tc>
        <w:tc>
          <w:tcPr>
            <w:tcW w:w="1755" w:type="pct"/>
          </w:tcPr>
          <w:p w14:paraId="7D8F62B4" w14:textId="77777777" w:rsidR="00DA2533" w:rsidRPr="0094772D" w:rsidRDefault="009F61D8" w:rsidP="00D2634B">
            <w:pPr>
              <w:spacing w:before="120"/>
              <w:rPr>
                <w:rFonts w:ascii="Raleway" w:hAnsi="Raleway"/>
                <w:i/>
                <w:iCs/>
                <w:sz w:val="22"/>
                <w:szCs w:val="22"/>
              </w:rPr>
            </w:pPr>
            <w:r w:rsidRPr="0094772D">
              <w:rPr>
                <w:rFonts w:ascii="Raleway" w:hAnsi="Raleway"/>
                <w:i/>
                <w:iCs/>
                <w:sz w:val="22"/>
                <w:szCs w:val="22"/>
              </w:rPr>
              <w:t>E</w:t>
            </w:r>
            <w:r w:rsidR="00DA2533" w:rsidRPr="0094772D">
              <w:rPr>
                <w:rFonts w:ascii="Raleway" w:hAnsi="Raleway"/>
                <w:i/>
                <w:iCs/>
                <w:sz w:val="22"/>
                <w:szCs w:val="22"/>
              </w:rPr>
              <w:t>venti promossi e sponsorizzati</w:t>
            </w:r>
          </w:p>
        </w:tc>
      </w:tr>
    </w:tbl>
    <w:p w14:paraId="7345A5BA" w14:textId="77777777" w:rsidR="00DA2533" w:rsidRPr="0094772D" w:rsidRDefault="00DA2533" w:rsidP="00DA2533">
      <w:pPr>
        <w:spacing w:before="120"/>
        <w:rPr>
          <w:rFonts w:ascii="Raleway" w:hAnsi="Raleway"/>
          <w:sz w:val="22"/>
          <w:szCs w:val="22"/>
          <w:highlight w:val="yellow"/>
        </w:rPr>
      </w:pPr>
    </w:p>
    <w:tbl>
      <w:tblPr>
        <w:tblStyle w:val="Grigliatabella"/>
        <w:tblW w:w="5000" w:type="pct"/>
        <w:tblLook w:val="04A0" w:firstRow="1" w:lastRow="0" w:firstColumn="1" w:lastColumn="0" w:noHBand="0" w:noVBand="1"/>
      </w:tblPr>
      <w:tblGrid>
        <w:gridCol w:w="2132"/>
        <w:gridCol w:w="2170"/>
        <w:gridCol w:w="2029"/>
        <w:gridCol w:w="3297"/>
      </w:tblGrid>
      <w:tr w:rsidR="00DA2533" w:rsidRPr="0094772D" w14:paraId="0EF3D7CB" w14:textId="77777777" w:rsidTr="00D2634B">
        <w:tc>
          <w:tcPr>
            <w:tcW w:w="5000" w:type="pct"/>
            <w:gridSpan w:val="4"/>
            <w:vAlign w:val="center"/>
          </w:tcPr>
          <w:p w14:paraId="51F3BF04" w14:textId="77777777" w:rsidR="00DA2533" w:rsidRPr="0094772D" w:rsidRDefault="00DA2533" w:rsidP="00D2634B">
            <w:pPr>
              <w:pStyle w:val="Titolo3"/>
              <w:outlineLvl w:val="2"/>
              <w:rPr>
                <w:rFonts w:ascii="Raleway" w:hAnsi="Raleway"/>
                <w:color w:val="auto"/>
                <w:sz w:val="22"/>
                <w:szCs w:val="22"/>
              </w:rPr>
            </w:pPr>
            <w:bookmarkStart w:id="40" w:name="_Toc156562346"/>
            <w:bookmarkStart w:id="41" w:name="_Toc220510197"/>
            <w:r w:rsidRPr="0094772D">
              <w:rPr>
                <w:rFonts w:ascii="Raleway" w:hAnsi="Raleway"/>
                <w:color w:val="auto"/>
                <w:sz w:val="22"/>
                <w:szCs w:val="22"/>
              </w:rPr>
              <w:t>Verifiche sull’iter procedimentale</w:t>
            </w:r>
            <w:bookmarkEnd w:id="40"/>
            <w:bookmarkEnd w:id="41"/>
          </w:p>
        </w:tc>
      </w:tr>
      <w:tr w:rsidR="00DA2533" w:rsidRPr="0094772D" w14:paraId="0EF27294" w14:textId="77777777" w:rsidTr="00D2634B">
        <w:tc>
          <w:tcPr>
            <w:tcW w:w="5000" w:type="pct"/>
            <w:gridSpan w:val="4"/>
            <w:vAlign w:val="center"/>
          </w:tcPr>
          <w:p w14:paraId="3BAA4A55"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Regolamentazione</w:t>
            </w:r>
          </w:p>
        </w:tc>
      </w:tr>
      <w:tr w:rsidR="00DA2533" w:rsidRPr="0094772D" w14:paraId="58D128C3" w14:textId="77777777" w:rsidTr="00D2634B">
        <w:tc>
          <w:tcPr>
            <w:tcW w:w="978" w:type="pct"/>
            <w:vAlign w:val="center"/>
          </w:tcPr>
          <w:p w14:paraId="06224720"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Fasi per L’attuazione</w:t>
            </w:r>
          </w:p>
        </w:tc>
        <w:tc>
          <w:tcPr>
            <w:tcW w:w="1170" w:type="pct"/>
            <w:vAlign w:val="center"/>
          </w:tcPr>
          <w:p w14:paraId="6C0F424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Tempi di Realizzazione</w:t>
            </w:r>
          </w:p>
        </w:tc>
        <w:tc>
          <w:tcPr>
            <w:tcW w:w="1097" w:type="pct"/>
            <w:vAlign w:val="center"/>
          </w:tcPr>
          <w:p w14:paraId="206FA692"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Responsabili</w:t>
            </w:r>
          </w:p>
        </w:tc>
        <w:tc>
          <w:tcPr>
            <w:tcW w:w="1755" w:type="pct"/>
            <w:vAlign w:val="center"/>
          </w:tcPr>
          <w:p w14:paraId="7655E8CE" w14:textId="77777777" w:rsidR="00DA2533" w:rsidRPr="0094772D" w:rsidRDefault="00DA2533" w:rsidP="00D2634B">
            <w:pPr>
              <w:spacing w:before="120"/>
              <w:rPr>
                <w:rFonts w:ascii="Raleway" w:hAnsi="Raleway"/>
                <w:b/>
                <w:bCs/>
                <w:i/>
                <w:iCs/>
                <w:sz w:val="22"/>
                <w:szCs w:val="22"/>
              </w:rPr>
            </w:pPr>
            <w:r w:rsidRPr="0094772D">
              <w:rPr>
                <w:rFonts w:ascii="Raleway" w:hAnsi="Raleway"/>
                <w:b/>
                <w:bCs/>
                <w:i/>
                <w:iCs/>
                <w:sz w:val="22"/>
                <w:szCs w:val="22"/>
              </w:rPr>
              <w:t>Risultato Atteso / Indicatori</w:t>
            </w:r>
          </w:p>
        </w:tc>
      </w:tr>
      <w:tr w:rsidR="00DA2533" w:rsidRPr="0094772D" w14:paraId="624346B9" w14:textId="77777777" w:rsidTr="00D2634B">
        <w:tc>
          <w:tcPr>
            <w:tcW w:w="978" w:type="pct"/>
          </w:tcPr>
          <w:p w14:paraId="6B15997A" w14:textId="77777777" w:rsidR="00DA2533" w:rsidRPr="0094772D" w:rsidRDefault="00DA2533" w:rsidP="00D2634B">
            <w:pPr>
              <w:spacing w:before="120"/>
              <w:rPr>
                <w:rFonts w:ascii="Raleway" w:hAnsi="Raleway"/>
                <w:i/>
                <w:sz w:val="22"/>
                <w:szCs w:val="22"/>
              </w:rPr>
            </w:pPr>
            <w:r w:rsidRPr="0094772D">
              <w:rPr>
                <w:rFonts w:ascii="Raleway" w:hAnsi="Raleway"/>
                <w:i/>
                <w:sz w:val="22"/>
                <w:szCs w:val="22"/>
              </w:rPr>
              <w:t xml:space="preserve">Verifiche a campione sui processi mappati e sulle attività a rischio di corruzione:  </w:t>
            </w:r>
          </w:p>
          <w:p w14:paraId="36ADD8F4" w14:textId="77777777" w:rsidR="00DA2533" w:rsidRPr="0094772D" w:rsidRDefault="00DA2533" w:rsidP="00DA2533">
            <w:pPr>
              <w:numPr>
                <w:ilvl w:val="0"/>
                <w:numId w:val="2"/>
              </w:numPr>
              <w:spacing w:before="120"/>
              <w:rPr>
                <w:rFonts w:ascii="Raleway" w:hAnsi="Raleway"/>
                <w:i/>
                <w:sz w:val="22"/>
                <w:szCs w:val="22"/>
              </w:rPr>
            </w:pPr>
            <w:r w:rsidRPr="0094772D">
              <w:rPr>
                <w:rFonts w:ascii="Raleway" w:hAnsi="Raleway"/>
                <w:i/>
                <w:sz w:val="22"/>
                <w:szCs w:val="22"/>
              </w:rPr>
              <w:t>controlli di legittimità degli atti</w:t>
            </w:r>
          </w:p>
          <w:p w14:paraId="4668D764" w14:textId="77777777" w:rsidR="00DA2533" w:rsidRPr="0094772D" w:rsidRDefault="00DA2533" w:rsidP="00DA2533">
            <w:pPr>
              <w:numPr>
                <w:ilvl w:val="0"/>
                <w:numId w:val="2"/>
              </w:numPr>
              <w:spacing w:before="120"/>
              <w:rPr>
                <w:rFonts w:ascii="Raleway" w:hAnsi="Raleway"/>
                <w:i/>
                <w:iCs/>
                <w:sz w:val="22"/>
                <w:szCs w:val="22"/>
              </w:rPr>
            </w:pPr>
            <w:r w:rsidRPr="0094772D">
              <w:rPr>
                <w:rFonts w:ascii="Raleway" w:hAnsi="Raleway"/>
                <w:i/>
                <w:sz w:val="22"/>
                <w:szCs w:val="22"/>
              </w:rPr>
              <w:t xml:space="preserve">correttezza delle procedure </w:t>
            </w:r>
          </w:p>
          <w:p w14:paraId="3F1BED7F" w14:textId="77777777" w:rsidR="00DA2533" w:rsidRPr="0094772D" w:rsidRDefault="00DA2533" w:rsidP="00DA2533">
            <w:pPr>
              <w:numPr>
                <w:ilvl w:val="0"/>
                <w:numId w:val="2"/>
              </w:numPr>
              <w:spacing w:before="120"/>
              <w:rPr>
                <w:rFonts w:ascii="Raleway" w:hAnsi="Raleway"/>
                <w:i/>
                <w:iCs/>
                <w:sz w:val="22"/>
                <w:szCs w:val="22"/>
              </w:rPr>
            </w:pPr>
            <w:r w:rsidRPr="0094772D">
              <w:rPr>
                <w:rFonts w:ascii="Raleway" w:hAnsi="Raleway"/>
                <w:i/>
                <w:sz w:val="22"/>
                <w:szCs w:val="22"/>
              </w:rPr>
              <w:t xml:space="preserve">rispetto degli obblighi di </w:t>
            </w:r>
            <w:r w:rsidRPr="0094772D">
              <w:rPr>
                <w:rFonts w:ascii="Raleway" w:hAnsi="Raleway"/>
                <w:i/>
                <w:sz w:val="22"/>
                <w:szCs w:val="22"/>
              </w:rPr>
              <w:lastRenderedPageBreak/>
              <w:t>trasparenza</w:t>
            </w:r>
          </w:p>
        </w:tc>
        <w:tc>
          <w:tcPr>
            <w:tcW w:w="1170" w:type="pct"/>
          </w:tcPr>
          <w:p w14:paraId="2D72F6A2" w14:textId="77777777" w:rsidR="00DA2533" w:rsidRPr="0094772D" w:rsidRDefault="009F61D8" w:rsidP="00D2634B">
            <w:pPr>
              <w:spacing w:before="120"/>
              <w:rPr>
                <w:rFonts w:ascii="Raleway" w:hAnsi="Raleway"/>
                <w:i/>
                <w:iCs/>
                <w:sz w:val="22"/>
                <w:szCs w:val="22"/>
              </w:rPr>
            </w:pPr>
            <w:r w:rsidRPr="0094772D">
              <w:rPr>
                <w:rFonts w:ascii="Raleway" w:hAnsi="Raleway"/>
                <w:i/>
                <w:iCs/>
                <w:sz w:val="22"/>
                <w:szCs w:val="22"/>
              </w:rPr>
              <w:lastRenderedPageBreak/>
              <w:t>Se</w:t>
            </w:r>
            <w:r w:rsidR="00DA2533" w:rsidRPr="0094772D">
              <w:rPr>
                <w:rFonts w:ascii="Raleway" w:hAnsi="Raleway"/>
                <w:i/>
                <w:iCs/>
                <w:sz w:val="22"/>
                <w:szCs w:val="22"/>
              </w:rPr>
              <w:t>mestrale</w:t>
            </w:r>
          </w:p>
        </w:tc>
        <w:tc>
          <w:tcPr>
            <w:tcW w:w="1097" w:type="pct"/>
          </w:tcPr>
          <w:p w14:paraId="2E6C61F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0EF82F82"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Preservare la conformità alla legge 190/2012 e al Piano Nazionale Anticorruzione (PNA)</w:t>
            </w:r>
          </w:p>
        </w:tc>
      </w:tr>
      <w:tr w:rsidR="00DA2533" w:rsidRPr="0094772D" w14:paraId="08FB7B61" w14:textId="77777777" w:rsidTr="00D2634B">
        <w:tc>
          <w:tcPr>
            <w:tcW w:w="978" w:type="pct"/>
          </w:tcPr>
          <w:p w14:paraId="49FCFF66"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Monitoraggio e vigilanza sull’applicazione</w:t>
            </w:r>
          </w:p>
        </w:tc>
        <w:tc>
          <w:tcPr>
            <w:tcW w:w="1170" w:type="pct"/>
          </w:tcPr>
          <w:p w14:paraId="09DEBDE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Semestrale</w:t>
            </w:r>
          </w:p>
        </w:tc>
        <w:tc>
          <w:tcPr>
            <w:tcW w:w="1097" w:type="pct"/>
          </w:tcPr>
          <w:p w14:paraId="412721B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w:t>
            </w:r>
          </w:p>
        </w:tc>
        <w:tc>
          <w:tcPr>
            <w:tcW w:w="1755" w:type="pct"/>
          </w:tcPr>
          <w:p w14:paraId="1544BC60" w14:textId="77777777" w:rsidR="00DA2533" w:rsidRPr="0094772D" w:rsidRDefault="009F61D8" w:rsidP="00D2634B">
            <w:pPr>
              <w:spacing w:before="120"/>
              <w:rPr>
                <w:rFonts w:ascii="Raleway" w:hAnsi="Raleway"/>
                <w:i/>
                <w:iCs/>
                <w:sz w:val="22"/>
                <w:szCs w:val="22"/>
              </w:rPr>
            </w:pPr>
            <w:r w:rsidRPr="0094772D">
              <w:rPr>
                <w:rFonts w:ascii="Raleway" w:hAnsi="Raleway"/>
                <w:i/>
                <w:iCs/>
                <w:sz w:val="22"/>
                <w:szCs w:val="22"/>
              </w:rPr>
              <w:t xml:space="preserve">Verifica di </w:t>
            </w:r>
            <w:r w:rsidR="00DA2533" w:rsidRPr="0094772D">
              <w:rPr>
                <w:rFonts w:ascii="Raleway" w:hAnsi="Raleway"/>
                <w:i/>
                <w:iCs/>
                <w:sz w:val="22"/>
                <w:szCs w:val="22"/>
              </w:rPr>
              <w:t>segnalazion</w:t>
            </w:r>
            <w:r w:rsidRPr="0094772D">
              <w:rPr>
                <w:rFonts w:ascii="Raleway" w:hAnsi="Raleway"/>
                <w:i/>
                <w:iCs/>
                <w:sz w:val="22"/>
                <w:szCs w:val="22"/>
              </w:rPr>
              <w:t>i</w:t>
            </w:r>
            <w:r w:rsidR="00DA2533" w:rsidRPr="0094772D">
              <w:rPr>
                <w:rFonts w:ascii="Raleway" w:hAnsi="Raleway"/>
                <w:i/>
                <w:iCs/>
                <w:sz w:val="22"/>
                <w:szCs w:val="22"/>
              </w:rPr>
              <w:t xml:space="preserve"> di mancato rispetto</w:t>
            </w:r>
          </w:p>
        </w:tc>
      </w:tr>
      <w:tr w:rsidR="00DA2533" w:rsidRPr="0094772D" w14:paraId="0EAD2A47" w14:textId="77777777" w:rsidTr="00D2634B">
        <w:tc>
          <w:tcPr>
            <w:tcW w:w="978" w:type="pct"/>
          </w:tcPr>
          <w:p w14:paraId="32B8FD2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Conoscere e osservare le norme contenute nel PTPCT</w:t>
            </w:r>
          </w:p>
        </w:tc>
        <w:tc>
          <w:tcPr>
            <w:tcW w:w="1170" w:type="pct"/>
          </w:tcPr>
          <w:p w14:paraId="7DD55F0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7DAB1B14"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Tutto il personale</w:t>
            </w:r>
          </w:p>
        </w:tc>
        <w:tc>
          <w:tcPr>
            <w:tcW w:w="1755" w:type="pct"/>
          </w:tcPr>
          <w:p w14:paraId="283ACD92" w14:textId="77777777" w:rsidR="00DA2533" w:rsidRPr="0094772D" w:rsidRDefault="00DA2533" w:rsidP="00D2634B">
            <w:pPr>
              <w:spacing w:before="120"/>
              <w:rPr>
                <w:rFonts w:ascii="Raleway" w:hAnsi="Raleway"/>
                <w:sz w:val="22"/>
                <w:szCs w:val="22"/>
              </w:rPr>
            </w:pPr>
            <w:r w:rsidRPr="0094772D">
              <w:rPr>
                <w:rFonts w:ascii="Raleway" w:hAnsi="Raleway"/>
                <w:sz w:val="22"/>
                <w:szCs w:val="22"/>
              </w:rPr>
              <w:t>Partecipazione ad eventi formativi sul MOGC aziendale (modello ex d.lgs. n. 231/2001)</w:t>
            </w:r>
          </w:p>
          <w:p w14:paraId="72ED24E4" w14:textId="77777777" w:rsidR="00DA2533" w:rsidRPr="0094772D" w:rsidRDefault="00DA2533" w:rsidP="00D2634B">
            <w:pPr>
              <w:spacing w:before="120"/>
              <w:rPr>
                <w:rFonts w:ascii="Raleway" w:hAnsi="Raleway"/>
                <w:sz w:val="22"/>
                <w:szCs w:val="22"/>
              </w:rPr>
            </w:pPr>
            <w:r w:rsidRPr="0094772D">
              <w:rPr>
                <w:rFonts w:ascii="Raleway" w:hAnsi="Raleway"/>
                <w:sz w:val="22"/>
                <w:szCs w:val="22"/>
              </w:rPr>
              <w:t>Conoscenza e rispetto delle norme in esso contenute.</w:t>
            </w:r>
          </w:p>
        </w:tc>
      </w:tr>
      <w:tr w:rsidR="00DA2533" w:rsidRPr="0094772D" w14:paraId="60754B0E" w14:textId="77777777" w:rsidTr="00D2634B">
        <w:tc>
          <w:tcPr>
            <w:tcW w:w="978" w:type="pct"/>
          </w:tcPr>
          <w:p w14:paraId="243BAB8E"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 xml:space="preserve">Predisposizione di attività di auditing per garantire le misure di contrasto alla corruzione </w:t>
            </w:r>
          </w:p>
        </w:tc>
        <w:tc>
          <w:tcPr>
            <w:tcW w:w="1170" w:type="pct"/>
          </w:tcPr>
          <w:p w14:paraId="20311E2F"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Annuale</w:t>
            </w:r>
          </w:p>
        </w:tc>
        <w:tc>
          <w:tcPr>
            <w:tcW w:w="1097" w:type="pct"/>
          </w:tcPr>
          <w:p w14:paraId="175FC260"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RPC / RT / ODV /</w:t>
            </w:r>
          </w:p>
          <w:p w14:paraId="4FB0936C"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Direzione Certificazioni</w:t>
            </w:r>
          </w:p>
        </w:tc>
        <w:tc>
          <w:tcPr>
            <w:tcW w:w="1755" w:type="pct"/>
          </w:tcPr>
          <w:p w14:paraId="44147911" w14:textId="77777777" w:rsidR="00DA2533" w:rsidRPr="0094772D" w:rsidRDefault="00DA2533" w:rsidP="00D2634B">
            <w:pPr>
              <w:spacing w:before="120"/>
              <w:rPr>
                <w:rFonts w:ascii="Raleway" w:hAnsi="Raleway"/>
                <w:i/>
                <w:iCs/>
                <w:sz w:val="22"/>
                <w:szCs w:val="22"/>
              </w:rPr>
            </w:pPr>
            <w:r w:rsidRPr="0094772D">
              <w:rPr>
                <w:rFonts w:ascii="Raleway" w:hAnsi="Raleway"/>
                <w:i/>
                <w:iCs/>
                <w:sz w:val="22"/>
                <w:szCs w:val="22"/>
              </w:rPr>
              <w:t>Mitigazione rischi corruttivi,</w:t>
            </w:r>
            <w:r w:rsidR="002C24CC" w:rsidRPr="0094772D">
              <w:rPr>
                <w:rFonts w:ascii="Raleway" w:hAnsi="Raleway"/>
                <w:i/>
                <w:iCs/>
                <w:sz w:val="22"/>
                <w:szCs w:val="22"/>
              </w:rPr>
              <w:t xml:space="preserve"> </w:t>
            </w:r>
            <w:r w:rsidRPr="0094772D">
              <w:rPr>
                <w:rFonts w:ascii="Raleway" w:hAnsi="Raleway"/>
                <w:i/>
                <w:iCs/>
                <w:sz w:val="22"/>
                <w:szCs w:val="22"/>
              </w:rPr>
              <w:t>e miglioramento dei processi analizzati (efficientamento) in base alle evidenze riscontrate</w:t>
            </w:r>
          </w:p>
        </w:tc>
      </w:tr>
    </w:tbl>
    <w:p w14:paraId="0758FA0D" w14:textId="77777777" w:rsidR="00C85F12" w:rsidRDefault="00C85F12" w:rsidP="00C85F12">
      <w:pPr>
        <w:rPr>
          <w:rFonts w:ascii="Raleway" w:hAnsi="Raleway"/>
          <w:color w:val="005EB8"/>
        </w:rPr>
      </w:pPr>
      <w:bookmarkStart w:id="42" w:name="_Toc54963867"/>
      <w:bookmarkStart w:id="43" w:name="_Toc156562347"/>
    </w:p>
    <w:p w14:paraId="52D5B68C" w14:textId="61B4AFB6" w:rsidR="00C85F12" w:rsidRDefault="00C85F12" w:rsidP="00C85F12">
      <w:pPr>
        <w:widowControl/>
        <w:spacing w:after="160" w:line="259" w:lineRule="auto"/>
        <w:rPr>
          <w:rFonts w:ascii="Raleway" w:hAnsi="Raleway"/>
          <w:color w:val="005EB8"/>
        </w:rPr>
      </w:pPr>
      <w:r>
        <w:rPr>
          <w:rFonts w:ascii="Raleway" w:hAnsi="Raleway"/>
          <w:color w:val="005EB8"/>
        </w:rPr>
        <w:br w:type="page"/>
      </w:r>
    </w:p>
    <w:p w14:paraId="0ECD35AD" w14:textId="1B0D20EC" w:rsidR="00DA2533" w:rsidRPr="00C85F12" w:rsidRDefault="00C85F12" w:rsidP="00C85F12">
      <w:pPr>
        <w:rPr>
          <w:rFonts w:ascii="Raleway" w:hAnsi="Raleway"/>
          <w:color w:val="005EB8"/>
        </w:rPr>
      </w:pPr>
      <w:r>
        <w:rPr>
          <w:rFonts w:ascii="Raleway" w:hAnsi="Raleway"/>
          <w:color w:val="005EB8"/>
        </w:rPr>
        <w:lastRenderedPageBreak/>
        <w:t xml:space="preserve">2 </w:t>
      </w:r>
      <w:r w:rsidR="00DA2533" w:rsidRPr="00C85F12">
        <w:rPr>
          <w:rFonts w:ascii="Raleway" w:hAnsi="Raleway"/>
          <w:color w:val="005EB8"/>
        </w:rPr>
        <w:t>Monitoraggio e aggiornamento del PTPCT e delle misure di prevenzione</w:t>
      </w:r>
      <w:bookmarkEnd w:id="42"/>
      <w:bookmarkEnd w:id="43"/>
    </w:p>
    <w:p w14:paraId="7190DC4D" w14:textId="77777777" w:rsidR="00DA2533" w:rsidRPr="0094772D" w:rsidRDefault="00DA2533" w:rsidP="00DA2533">
      <w:pPr>
        <w:spacing w:line="360" w:lineRule="auto"/>
        <w:jc w:val="both"/>
        <w:rPr>
          <w:rFonts w:ascii="Raleway" w:hAnsi="Raleway" w:cs="Segoe UI Semilight"/>
          <w:sz w:val="22"/>
          <w:szCs w:val="22"/>
        </w:rPr>
      </w:pPr>
      <w:r w:rsidRPr="0094772D">
        <w:rPr>
          <w:rFonts w:ascii="Raleway" w:hAnsi="Raleway" w:cs="Segoe UI Semilight"/>
          <w:sz w:val="22"/>
          <w:szCs w:val="22"/>
        </w:rPr>
        <w:t xml:space="preserve">Sia la Legge 190/2012 che il D.lgs. 33/2013 sottolineano l’importanza di un adeguato coordinamento tra il Piano Triennale per la Prevenzione della Corruzione e Trasparenza e gli strumenti di programmazione di SISPI. </w:t>
      </w:r>
    </w:p>
    <w:p w14:paraId="5D60677D" w14:textId="77777777" w:rsidR="00DA2533" w:rsidRPr="0094772D" w:rsidRDefault="00DA2533" w:rsidP="00DA2533">
      <w:pPr>
        <w:spacing w:line="360" w:lineRule="auto"/>
        <w:jc w:val="both"/>
        <w:rPr>
          <w:rFonts w:ascii="Raleway" w:hAnsi="Raleway" w:cs="Segoe UI Semilight"/>
          <w:sz w:val="22"/>
          <w:szCs w:val="22"/>
        </w:rPr>
      </w:pPr>
      <w:r w:rsidRPr="0094772D">
        <w:rPr>
          <w:rFonts w:ascii="Raleway" w:hAnsi="Raleway" w:cs="Segoe UI Semilight"/>
          <w:sz w:val="22"/>
          <w:szCs w:val="22"/>
        </w:rPr>
        <w:t>L’art. 1, co. 8 della L. 190/2012 stabilisce che è l’organo di indirizzo politico a definire gli obiettivi strategici in materia di prevenzione della corruzione e trasparenza, che costituiscono contenuto necessario del presente Piano.</w:t>
      </w:r>
    </w:p>
    <w:p w14:paraId="566F0771"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 xml:space="preserve">Il monitoraggio e il riesame periodico costituiscono una fase fondamentale del processo di gestione del rischio attraverso cui verificare l’attuazione e l’adeguatezza delle misure di prevenzione nonché il complessivo funzionamento del processo stesso e consentire in tal modo di apportare tempestivamente le modifiche necessarie. </w:t>
      </w:r>
    </w:p>
    <w:p w14:paraId="7C7D5C81"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Il monitoraggio è un’attività continuativa di verifica dell’attuazione e dell’idoneità delle singole misure di trattamento del rischio, mentre il riesame è un’attività svolta ad intervalli programmati che riguarda il funzionamento del sistema nel suo complesso.</w:t>
      </w:r>
    </w:p>
    <w:p w14:paraId="7052B4A0"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Il PTPCT, in quanto documento di programmazione, deve prevedere un adeguato monitoraggio e controllo della corretta e continua attuazione delle misure.</w:t>
      </w:r>
    </w:p>
    <w:p w14:paraId="2FE85064"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L’attività di monitoraggio svolta dal RPC è adeguatamente pianificata e documentata nelle schede di rischio prodotte che riportano:</w:t>
      </w:r>
    </w:p>
    <w:p w14:paraId="7E60E650" w14:textId="77777777" w:rsidR="00DA2533" w:rsidRPr="0094772D" w:rsidRDefault="00DA2533" w:rsidP="00DA2533">
      <w:pPr>
        <w:spacing w:line="360" w:lineRule="auto"/>
        <w:ind w:left="708"/>
        <w:jc w:val="both"/>
        <w:rPr>
          <w:rFonts w:ascii="Raleway" w:hAnsi="Raleway"/>
          <w:sz w:val="22"/>
          <w:szCs w:val="22"/>
        </w:rPr>
      </w:pPr>
      <w:r w:rsidRPr="0094772D">
        <w:rPr>
          <w:rFonts w:ascii="Raleway" w:hAnsi="Raleway"/>
          <w:sz w:val="22"/>
          <w:szCs w:val="22"/>
        </w:rPr>
        <w:t>•</w:t>
      </w:r>
      <w:r w:rsidRPr="0094772D">
        <w:rPr>
          <w:rFonts w:ascii="Raleway" w:hAnsi="Raleway"/>
          <w:sz w:val="22"/>
          <w:szCs w:val="22"/>
        </w:rPr>
        <w:tab/>
        <w:t>processi/attività oggetto del monitoraggio;</w:t>
      </w:r>
    </w:p>
    <w:p w14:paraId="66709108" w14:textId="77777777" w:rsidR="00DA2533" w:rsidRPr="0094772D" w:rsidRDefault="00DA2533" w:rsidP="00DA2533">
      <w:pPr>
        <w:spacing w:line="360" w:lineRule="auto"/>
        <w:ind w:left="708"/>
        <w:jc w:val="both"/>
        <w:rPr>
          <w:rFonts w:ascii="Raleway" w:hAnsi="Raleway"/>
          <w:sz w:val="22"/>
          <w:szCs w:val="22"/>
        </w:rPr>
      </w:pPr>
      <w:r w:rsidRPr="0094772D">
        <w:rPr>
          <w:rFonts w:ascii="Raleway" w:hAnsi="Raleway"/>
          <w:sz w:val="22"/>
          <w:szCs w:val="22"/>
        </w:rPr>
        <w:t>•</w:t>
      </w:r>
      <w:r w:rsidRPr="0094772D">
        <w:rPr>
          <w:rFonts w:ascii="Raleway" w:hAnsi="Raleway"/>
          <w:sz w:val="22"/>
          <w:szCs w:val="22"/>
        </w:rPr>
        <w:tab/>
        <w:t>periodicità delle verifiche;</w:t>
      </w:r>
    </w:p>
    <w:p w14:paraId="0778D76C" w14:textId="77777777" w:rsidR="00DA2533" w:rsidRPr="0094772D" w:rsidRDefault="00DA2533" w:rsidP="00DA2533">
      <w:pPr>
        <w:spacing w:line="360" w:lineRule="auto"/>
        <w:ind w:left="708"/>
        <w:jc w:val="both"/>
        <w:rPr>
          <w:rFonts w:ascii="Raleway" w:hAnsi="Raleway"/>
          <w:sz w:val="22"/>
          <w:szCs w:val="22"/>
        </w:rPr>
      </w:pPr>
      <w:r w:rsidRPr="0094772D">
        <w:rPr>
          <w:rFonts w:ascii="Raleway" w:hAnsi="Raleway"/>
          <w:sz w:val="22"/>
          <w:szCs w:val="22"/>
        </w:rPr>
        <w:t>•</w:t>
      </w:r>
      <w:r w:rsidRPr="0094772D">
        <w:rPr>
          <w:rFonts w:ascii="Raleway" w:hAnsi="Raleway"/>
          <w:sz w:val="22"/>
          <w:szCs w:val="22"/>
        </w:rPr>
        <w:tab/>
        <w:t>modalità di svolgimento della verifica.</w:t>
      </w:r>
    </w:p>
    <w:p w14:paraId="41ECF2D9"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Il Monitoraggio dello stato di attuazione e dell’idoneità delle misure pertiene al RPC, che può essere coadiuvato, da un punto di vista metodologico, dagli organismi deputati all’attività di valutazione delle performance (ODV e organismi equivalenti).</w:t>
      </w:r>
    </w:p>
    <w:p w14:paraId="3A2D338B" w14:textId="77777777" w:rsidR="00DA2533" w:rsidRPr="0094772D" w:rsidRDefault="00DA2533" w:rsidP="00DA2533">
      <w:pPr>
        <w:spacing w:line="360" w:lineRule="auto"/>
        <w:jc w:val="both"/>
        <w:rPr>
          <w:rFonts w:ascii="Raleway" w:hAnsi="Raleway"/>
          <w:sz w:val="22"/>
          <w:szCs w:val="22"/>
        </w:rPr>
      </w:pPr>
      <w:r w:rsidRPr="0094772D">
        <w:rPr>
          <w:rFonts w:ascii="Raleway" w:hAnsi="Raleway"/>
          <w:sz w:val="22"/>
          <w:szCs w:val="22"/>
        </w:rPr>
        <w:t>Le verifiche programmate non esauriscono l’attività di monitoraggio del RPC poiché alle attività pianificate si aggiungono quelle non pianificate che dovranno essere attuate a seguito di segnalazioni che pervengono al RPC in corso d’anno tramite il canale del whistleblowing o con altre modalità.</w:t>
      </w:r>
    </w:p>
    <w:p w14:paraId="731F24A0" w14:textId="77777777" w:rsidR="00CA580E" w:rsidRPr="0094772D" w:rsidRDefault="00DA2533" w:rsidP="002C24CC">
      <w:pPr>
        <w:spacing w:line="360" w:lineRule="auto"/>
        <w:jc w:val="both"/>
        <w:rPr>
          <w:rFonts w:ascii="Raleway" w:hAnsi="Raleway"/>
          <w:sz w:val="22"/>
          <w:szCs w:val="22"/>
        </w:rPr>
      </w:pPr>
      <w:r w:rsidRPr="0094772D">
        <w:rPr>
          <w:rFonts w:ascii="Raleway" w:hAnsi="Raleway"/>
          <w:sz w:val="22"/>
          <w:szCs w:val="22"/>
        </w:rPr>
        <w:t xml:space="preserve">Per poter realizzare un modello di gestione del rischio corruttivo diffuso nell’organizzazione (c.d. modello di prevenzione a rete), i dipendenti tutti, quando richiesto e nelle modalità specificate, devono fornire il supporto necessario al RPC. Si rammenta che tale dovere, laddove disatteso, può dar luogo a provvedimenti disciplinari, così come previsto dal codice disciplinare di </w:t>
      </w:r>
      <w:proofErr w:type="spellStart"/>
      <w:r w:rsidRPr="0094772D">
        <w:rPr>
          <w:rFonts w:ascii="Raleway" w:hAnsi="Raleway"/>
          <w:sz w:val="22"/>
          <w:szCs w:val="22"/>
        </w:rPr>
        <w:t>Sispi</w:t>
      </w:r>
      <w:proofErr w:type="spellEnd"/>
      <w:r w:rsidRPr="0094772D">
        <w:rPr>
          <w:rFonts w:ascii="Raleway" w:hAnsi="Raleway"/>
          <w:sz w:val="22"/>
          <w:szCs w:val="22"/>
        </w:rPr>
        <w:t>.</w:t>
      </w:r>
    </w:p>
    <w:sectPr w:rsidR="00CA580E" w:rsidRPr="0094772D" w:rsidSect="00C85F12">
      <w:pgSz w:w="11906" w:h="16838"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F8E26D" w14:textId="77777777" w:rsidR="00EC4FF4" w:rsidRDefault="00EC4FF4" w:rsidP="00DA2533">
      <w:pPr>
        <w:spacing w:after="0"/>
      </w:pPr>
      <w:r>
        <w:separator/>
      </w:r>
    </w:p>
  </w:endnote>
  <w:endnote w:type="continuationSeparator" w:id="0">
    <w:p w14:paraId="04D2F7EF" w14:textId="77777777" w:rsidR="00EC4FF4" w:rsidRDefault="00EC4FF4" w:rsidP="00DA253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ndara">
    <w:panose1 w:val="020E0502030303020204"/>
    <w:charset w:val="00"/>
    <w:family w:val="swiss"/>
    <w:pitch w:val="variable"/>
    <w:sig w:usb0="A00002EF" w:usb1="4000A44B" w:usb2="00000000" w:usb3="00000000" w:csb0="0000019F" w:csb1="00000000"/>
  </w:font>
  <w:font w:name="Raleway">
    <w:panose1 w:val="00000000000000000000"/>
    <w:charset w:val="00"/>
    <w:family w:val="auto"/>
    <w:pitch w:val="variable"/>
    <w:sig w:usb0="A00002FF" w:usb1="5000205B" w:usb2="00000000" w:usb3="00000000" w:csb0="00000197" w:csb1="00000000"/>
  </w:font>
  <w:font w:name="Calibri Light">
    <w:panose1 w:val="020F0302020204030204"/>
    <w:charset w:val="00"/>
    <w:family w:val="swiss"/>
    <w:pitch w:val="variable"/>
    <w:sig w:usb0="E4002EFF" w:usb1="C000247B" w:usb2="00000009" w:usb3="00000000" w:csb0="000001FF" w:csb1="00000000"/>
  </w:font>
  <w:font w:name="Ebrima">
    <w:panose1 w:val="02000000000000000000"/>
    <w:charset w:val="00"/>
    <w:family w:val="auto"/>
    <w:pitch w:val="variable"/>
    <w:sig w:usb0="A000005F" w:usb1="02000041" w:usb2="00000800" w:usb3="00000000" w:csb0="00000093"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28A8" w14:textId="5973A2F1" w:rsidR="00AF7850" w:rsidRPr="00AF7850" w:rsidRDefault="00AF7850" w:rsidP="00DA2533">
    <w:pPr>
      <w:pStyle w:val="NormaleWeb"/>
      <w:spacing w:before="0" w:beforeAutospacing="0" w:after="0" w:afterAutospacing="0"/>
      <w:ind w:right="-568"/>
      <w:rPr>
        <w:rFonts w:ascii="Raleway" w:hAnsi="Raleway"/>
        <w:color w:val="005EB8"/>
      </w:rPr>
    </w:pPr>
    <w:r w:rsidRPr="00AF7850">
      <w:rPr>
        <w:rFonts w:ascii="Raleway" w:hAnsi="Raleway"/>
        <w:color w:val="005EB8"/>
        <w:sz w:val="22"/>
        <w:szCs w:val="22"/>
      </w:rPr>
      <w:t>PTPCT 2026-2028</w:t>
    </w:r>
    <w:r w:rsidR="00EC769E">
      <w:rPr>
        <w:rStyle w:val="apple-tab-span"/>
        <w:rFonts w:ascii="Raleway" w:eastAsiaTheme="majorEastAsia" w:hAnsi="Raleway"/>
        <w:color w:val="005EB8"/>
        <w:sz w:val="22"/>
        <w:szCs w:val="22"/>
      </w:rPr>
      <w:t xml:space="preserve"> </w:t>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A92485">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00EC769E">
      <w:rPr>
        <w:rStyle w:val="apple-tab-span"/>
        <w:rFonts w:ascii="Raleway" w:eastAsiaTheme="majorEastAsia" w:hAnsi="Raleway"/>
        <w:color w:val="005EB8"/>
        <w:sz w:val="22"/>
        <w:szCs w:val="22"/>
      </w:rPr>
      <w:tab/>
    </w:r>
    <w:r w:rsidRPr="00AF7850">
      <w:rPr>
        <w:rFonts w:ascii="Raleway" w:hAnsi="Raleway"/>
        <w:b/>
        <w:bCs/>
        <w:color w:val="005EB8"/>
        <w:sz w:val="22"/>
        <w:szCs w:val="22"/>
      </w:rPr>
      <w:t>Gennaio 2026</w:t>
    </w:r>
  </w:p>
  <w:p w14:paraId="5CF18714" w14:textId="77777777" w:rsidR="00AF7850" w:rsidRDefault="00AF785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E99850" w14:textId="77777777" w:rsidR="00EC4FF4" w:rsidRDefault="00EC4FF4" w:rsidP="00DA2533">
      <w:pPr>
        <w:spacing w:after="0"/>
      </w:pPr>
      <w:r>
        <w:separator/>
      </w:r>
    </w:p>
  </w:footnote>
  <w:footnote w:type="continuationSeparator" w:id="0">
    <w:p w14:paraId="65C0147A" w14:textId="77777777" w:rsidR="00EC4FF4" w:rsidRDefault="00EC4FF4" w:rsidP="00DA253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99462E"/>
    <w:multiLevelType w:val="hybridMultilevel"/>
    <w:tmpl w:val="1BE80E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2E344FE"/>
    <w:multiLevelType w:val="multilevel"/>
    <w:tmpl w:val="B276011C"/>
    <w:lvl w:ilvl="0">
      <w:start w:val="1"/>
      <w:numFmt w:val="decimal"/>
      <w:pStyle w:val="Titolo1"/>
      <w:lvlText w:val="%1"/>
      <w:lvlJc w:val="left"/>
      <w:pPr>
        <w:ind w:left="8370" w:hanging="432"/>
      </w:pPr>
      <w:rPr>
        <w:rFonts w:hint="default"/>
      </w:r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533"/>
    <w:rsid w:val="000B20E2"/>
    <w:rsid w:val="000B6F2B"/>
    <w:rsid w:val="000F2ECF"/>
    <w:rsid w:val="001F0BA7"/>
    <w:rsid w:val="002C24CC"/>
    <w:rsid w:val="002E25E6"/>
    <w:rsid w:val="002F3E77"/>
    <w:rsid w:val="00395D4C"/>
    <w:rsid w:val="003A2B8C"/>
    <w:rsid w:val="00402C27"/>
    <w:rsid w:val="004961EF"/>
    <w:rsid w:val="004968A9"/>
    <w:rsid w:val="00565BD3"/>
    <w:rsid w:val="005B45A2"/>
    <w:rsid w:val="00601F81"/>
    <w:rsid w:val="00602789"/>
    <w:rsid w:val="00644C81"/>
    <w:rsid w:val="0067253D"/>
    <w:rsid w:val="006E020A"/>
    <w:rsid w:val="007D4C9D"/>
    <w:rsid w:val="008D7B2E"/>
    <w:rsid w:val="009127FF"/>
    <w:rsid w:val="009422C6"/>
    <w:rsid w:val="0094772D"/>
    <w:rsid w:val="009E4A9E"/>
    <w:rsid w:val="009F61D8"/>
    <w:rsid w:val="00A00C48"/>
    <w:rsid w:val="00A17A62"/>
    <w:rsid w:val="00A5165A"/>
    <w:rsid w:val="00A82A81"/>
    <w:rsid w:val="00A92485"/>
    <w:rsid w:val="00AE14F3"/>
    <w:rsid w:val="00AF7850"/>
    <w:rsid w:val="00B323C3"/>
    <w:rsid w:val="00BA6265"/>
    <w:rsid w:val="00BC180F"/>
    <w:rsid w:val="00C12AFF"/>
    <w:rsid w:val="00C23EEF"/>
    <w:rsid w:val="00C85F12"/>
    <w:rsid w:val="00CA580E"/>
    <w:rsid w:val="00CC356F"/>
    <w:rsid w:val="00CC5B54"/>
    <w:rsid w:val="00D2634B"/>
    <w:rsid w:val="00D85AC1"/>
    <w:rsid w:val="00DA2533"/>
    <w:rsid w:val="00E37C12"/>
    <w:rsid w:val="00E93F59"/>
    <w:rsid w:val="00EC4FF4"/>
    <w:rsid w:val="00EC769E"/>
    <w:rsid w:val="00F6485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EC1BF5"/>
  <w15:chartTrackingRefBased/>
  <w15:docId w15:val="{9FECD996-8F16-4EEB-9D56-1EA52B456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DA2533"/>
    <w:pPr>
      <w:widowControl w:val="0"/>
      <w:spacing w:after="120" w:line="240" w:lineRule="auto"/>
    </w:pPr>
    <w:rPr>
      <w:rFonts w:ascii="Candara" w:eastAsia="Times New Roman" w:hAnsi="Candara" w:cs="Times New Roman"/>
      <w:sz w:val="24"/>
      <w:szCs w:val="20"/>
      <w:lang w:eastAsia="it-IT"/>
    </w:rPr>
  </w:style>
  <w:style w:type="paragraph" w:styleId="Titolo1">
    <w:name w:val="heading 1"/>
    <w:basedOn w:val="Normale"/>
    <w:next w:val="Normale"/>
    <w:link w:val="Titolo1Carattere"/>
    <w:autoRedefine/>
    <w:uiPriority w:val="9"/>
    <w:qFormat/>
    <w:rsid w:val="00C85F12"/>
    <w:pPr>
      <w:keepNext/>
      <w:keepLines/>
      <w:pageBreakBefore/>
      <w:numPr>
        <w:numId w:val="1"/>
      </w:numPr>
      <w:shd w:val="clear" w:color="auto" w:fill="0000FF"/>
      <w:spacing w:before="240" w:after="240"/>
      <w:ind w:left="432"/>
      <w:outlineLvl w:val="0"/>
    </w:pPr>
    <w:rPr>
      <w:rFonts w:ascii="Raleway" w:eastAsiaTheme="majorEastAsia" w:hAnsi="Raleway" w:cstheme="majorBidi"/>
      <w:color w:val="005EB8"/>
      <w:sz w:val="22"/>
      <w:szCs w:val="22"/>
    </w:rPr>
  </w:style>
  <w:style w:type="paragraph" w:styleId="Titolo2">
    <w:name w:val="heading 2"/>
    <w:basedOn w:val="Normale"/>
    <w:next w:val="Normale"/>
    <w:link w:val="Titolo2Carattere"/>
    <w:autoRedefine/>
    <w:unhideWhenUsed/>
    <w:qFormat/>
    <w:rsid w:val="00DA2533"/>
    <w:pPr>
      <w:keepNext/>
      <w:keepLines/>
      <w:numPr>
        <w:ilvl w:val="1"/>
        <w:numId w:val="1"/>
      </w:numPr>
      <w:spacing w:before="120"/>
      <w:ind w:left="578" w:hanging="578"/>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DA2533"/>
    <w:pPr>
      <w:keepNext/>
      <w:keepLines/>
      <w:numPr>
        <w:ilvl w:val="2"/>
        <w:numId w:val="1"/>
      </w:numPr>
      <w:spacing w:before="60" w:after="60"/>
      <w:outlineLvl w:val="2"/>
    </w:pPr>
    <w:rPr>
      <w:rFonts w:asciiTheme="majorHAnsi" w:eastAsiaTheme="majorEastAsia" w:hAnsiTheme="majorHAnsi" w:cstheme="majorBidi"/>
      <w:color w:val="1F3763" w:themeColor="accent1" w:themeShade="7F"/>
      <w:szCs w:val="24"/>
    </w:rPr>
  </w:style>
  <w:style w:type="paragraph" w:styleId="Titolo4">
    <w:name w:val="heading 4"/>
    <w:basedOn w:val="Normale"/>
    <w:next w:val="Normale"/>
    <w:link w:val="Titolo4Carattere"/>
    <w:uiPriority w:val="9"/>
    <w:semiHidden/>
    <w:unhideWhenUsed/>
    <w:qFormat/>
    <w:rsid w:val="00DA2533"/>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DA2533"/>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DA2533"/>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DA2533"/>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DA2533"/>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DA2533"/>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85F12"/>
    <w:rPr>
      <w:rFonts w:ascii="Raleway" w:eastAsiaTheme="majorEastAsia" w:hAnsi="Raleway" w:cstheme="majorBidi"/>
      <w:color w:val="005EB8"/>
      <w:shd w:val="clear" w:color="auto" w:fill="0000FF"/>
      <w:lang w:eastAsia="it-IT"/>
    </w:rPr>
  </w:style>
  <w:style w:type="character" w:customStyle="1" w:styleId="Titolo2Carattere">
    <w:name w:val="Titolo 2 Carattere"/>
    <w:basedOn w:val="Carpredefinitoparagrafo"/>
    <w:link w:val="Titolo2"/>
    <w:rsid w:val="00DA2533"/>
    <w:rPr>
      <w:rFonts w:asciiTheme="majorHAnsi" w:eastAsiaTheme="majorEastAsia" w:hAnsiTheme="majorHAnsi" w:cstheme="majorBidi"/>
      <w:color w:val="2F5496" w:themeColor="accent1" w:themeShade="BF"/>
      <w:sz w:val="26"/>
      <w:szCs w:val="26"/>
      <w:lang w:eastAsia="it-IT"/>
    </w:rPr>
  </w:style>
  <w:style w:type="character" w:customStyle="1" w:styleId="Titolo3Carattere">
    <w:name w:val="Titolo 3 Carattere"/>
    <w:basedOn w:val="Carpredefinitoparagrafo"/>
    <w:link w:val="Titolo3"/>
    <w:uiPriority w:val="9"/>
    <w:rsid w:val="00DA2533"/>
    <w:rPr>
      <w:rFonts w:asciiTheme="majorHAnsi" w:eastAsiaTheme="majorEastAsia" w:hAnsiTheme="majorHAnsi" w:cstheme="majorBidi"/>
      <w:color w:val="1F3763" w:themeColor="accent1" w:themeShade="7F"/>
      <w:sz w:val="24"/>
      <w:szCs w:val="24"/>
      <w:lang w:eastAsia="it-IT"/>
    </w:rPr>
  </w:style>
  <w:style w:type="character" w:customStyle="1" w:styleId="Titolo4Carattere">
    <w:name w:val="Titolo 4 Carattere"/>
    <w:basedOn w:val="Carpredefinitoparagrafo"/>
    <w:link w:val="Titolo4"/>
    <w:uiPriority w:val="9"/>
    <w:semiHidden/>
    <w:rsid w:val="00DA2533"/>
    <w:rPr>
      <w:rFonts w:asciiTheme="majorHAnsi" w:eastAsiaTheme="majorEastAsia" w:hAnsiTheme="majorHAnsi" w:cstheme="majorBidi"/>
      <w:i/>
      <w:iCs/>
      <w:color w:val="2F5496" w:themeColor="accent1" w:themeShade="BF"/>
      <w:sz w:val="24"/>
      <w:szCs w:val="20"/>
      <w:lang w:eastAsia="it-IT"/>
    </w:rPr>
  </w:style>
  <w:style w:type="character" w:customStyle="1" w:styleId="Titolo5Carattere">
    <w:name w:val="Titolo 5 Carattere"/>
    <w:basedOn w:val="Carpredefinitoparagrafo"/>
    <w:link w:val="Titolo5"/>
    <w:uiPriority w:val="9"/>
    <w:semiHidden/>
    <w:rsid w:val="00DA2533"/>
    <w:rPr>
      <w:rFonts w:asciiTheme="majorHAnsi" w:eastAsiaTheme="majorEastAsia" w:hAnsiTheme="majorHAnsi" w:cstheme="majorBidi"/>
      <w:color w:val="2F5496" w:themeColor="accent1" w:themeShade="BF"/>
      <w:sz w:val="24"/>
      <w:szCs w:val="20"/>
      <w:lang w:eastAsia="it-IT"/>
    </w:rPr>
  </w:style>
  <w:style w:type="character" w:customStyle="1" w:styleId="Titolo6Carattere">
    <w:name w:val="Titolo 6 Carattere"/>
    <w:basedOn w:val="Carpredefinitoparagrafo"/>
    <w:link w:val="Titolo6"/>
    <w:uiPriority w:val="9"/>
    <w:semiHidden/>
    <w:rsid w:val="00DA2533"/>
    <w:rPr>
      <w:rFonts w:asciiTheme="majorHAnsi" w:eastAsiaTheme="majorEastAsia" w:hAnsiTheme="majorHAnsi" w:cstheme="majorBidi"/>
      <w:color w:val="1F3763" w:themeColor="accent1" w:themeShade="7F"/>
      <w:sz w:val="24"/>
      <w:szCs w:val="20"/>
      <w:lang w:eastAsia="it-IT"/>
    </w:rPr>
  </w:style>
  <w:style w:type="character" w:customStyle="1" w:styleId="Titolo7Carattere">
    <w:name w:val="Titolo 7 Carattere"/>
    <w:basedOn w:val="Carpredefinitoparagrafo"/>
    <w:link w:val="Titolo7"/>
    <w:uiPriority w:val="9"/>
    <w:semiHidden/>
    <w:rsid w:val="00DA2533"/>
    <w:rPr>
      <w:rFonts w:asciiTheme="majorHAnsi" w:eastAsiaTheme="majorEastAsia" w:hAnsiTheme="majorHAnsi" w:cstheme="majorBidi"/>
      <w:i/>
      <w:iCs/>
      <w:color w:val="1F3763" w:themeColor="accent1" w:themeShade="7F"/>
      <w:sz w:val="24"/>
      <w:szCs w:val="20"/>
      <w:lang w:eastAsia="it-IT"/>
    </w:rPr>
  </w:style>
  <w:style w:type="character" w:customStyle="1" w:styleId="Titolo8Carattere">
    <w:name w:val="Titolo 8 Carattere"/>
    <w:basedOn w:val="Carpredefinitoparagrafo"/>
    <w:link w:val="Titolo8"/>
    <w:uiPriority w:val="9"/>
    <w:semiHidden/>
    <w:rsid w:val="00DA2533"/>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uiPriority w:val="9"/>
    <w:semiHidden/>
    <w:rsid w:val="00DA2533"/>
    <w:rPr>
      <w:rFonts w:asciiTheme="majorHAnsi" w:eastAsiaTheme="majorEastAsia" w:hAnsiTheme="majorHAnsi" w:cstheme="majorBidi"/>
      <w:i/>
      <w:iCs/>
      <w:color w:val="272727" w:themeColor="text1" w:themeTint="D8"/>
      <w:sz w:val="21"/>
      <w:szCs w:val="21"/>
      <w:lang w:eastAsia="it-IT"/>
    </w:rPr>
  </w:style>
  <w:style w:type="table" w:styleId="Grigliatabella">
    <w:name w:val="Table Grid"/>
    <w:basedOn w:val="Tabellanormale"/>
    <w:uiPriority w:val="39"/>
    <w:rsid w:val="00DA25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A2533"/>
    <w:pPr>
      <w:autoSpaceDE w:val="0"/>
      <w:autoSpaceDN w:val="0"/>
      <w:adjustRightInd w:val="0"/>
      <w:spacing w:after="0" w:line="240" w:lineRule="auto"/>
    </w:pPr>
    <w:rPr>
      <w:rFonts w:ascii="Candara" w:hAnsi="Candara" w:cs="Candara"/>
      <w:color w:val="000000"/>
      <w:sz w:val="24"/>
      <w:szCs w:val="24"/>
    </w:rPr>
  </w:style>
  <w:style w:type="paragraph" w:styleId="Titolo">
    <w:name w:val="Title"/>
    <w:basedOn w:val="Normale"/>
    <w:next w:val="Normale"/>
    <w:link w:val="TitoloCarattere"/>
    <w:qFormat/>
    <w:rsid w:val="00DA2533"/>
    <w:pPr>
      <w:spacing w:after="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DA2533"/>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uiPriority w:val="99"/>
    <w:unhideWhenUsed/>
    <w:rsid w:val="00DA2533"/>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DA2533"/>
    <w:rPr>
      <w:rFonts w:ascii="Candara" w:eastAsia="Times New Roman" w:hAnsi="Candara" w:cs="Times New Roman"/>
      <w:sz w:val="24"/>
      <w:szCs w:val="20"/>
      <w:lang w:eastAsia="it-IT"/>
    </w:rPr>
  </w:style>
  <w:style w:type="paragraph" w:styleId="Pidipagina">
    <w:name w:val="footer"/>
    <w:basedOn w:val="Normale"/>
    <w:link w:val="PidipaginaCarattere"/>
    <w:uiPriority w:val="99"/>
    <w:unhideWhenUsed/>
    <w:rsid w:val="00DA2533"/>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DA2533"/>
    <w:rPr>
      <w:rFonts w:ascii="Candara" w:eastAsia="Times New Roman" w:hAnsi="Candara" w:cs="Times New Roman"/>
      <w:sz w:val="24"/>
      <w:szCs w:val="20"/>
      <w:lang w:eastAsia="it-IT"/>
    </w:rPr>
  </w:style>
  <w:style w:type="paragraph" w:styleId="NormaleWeb">
    <w:name w:val="Normal (Web)"/>
    <w:basedOn w:val="Normale"/>
    <w:uiPriority w:val="99"/>
    <w:semiHidden/>
    <w:unhideWhenUsed/>
    <w:rsid w:val="00DA2533"/>
    <w:pPr>
      <w:widowControl/>
      <w:spacing w:before="100" w:beforeAutospacing="1" w:after="100" w:afterAutospacing="1"/>
    </w:pPr>
    <w:rPr>
      <w:rFonts w:ascii="Times New Roman" w:hAnsi="Times New Roman"/>
      <w:szCs w:val="24"/>
    </w:rPr>
  </w:style>
  <w:style w:type="character" w:customStyle="1" w:styleId="apple-tab-span">
    <w:name w:val="apple-tab-span"/>
    <w:basedOn w:val="Carpredefinitoparagrafo"/>
    <w:rsid w:val="00DA2533"/>
  </w:style>
  <w:style w:type="paragraph" w:styleId="Titolosommario">
    <w:name w:val="TOC Heading"/>
    <w:basedOn w:val="Titolo1"/>
    <w:next w:val="Normale"/>
    <w:uiPriority w:val="39"/>
    <w:unhideWhenUsed/>
    <w:qFormat/>
    <w:rsid w:val="00DA2533"/>
    <w:pPr>
      <w:pageBreakBefore w:val="0"/>
      <w:widowControl/>
      <w:numPr>
        <w:numId w:val="0"/>
      </w:numPr>
      <w:shd w:val="clear" w:color="auto" w:fill="auto"/>
      <w:spacing w:after="0" w:line="259" w:lineRule="auto"/>
      <w:outlineLvl w:val="9"/>
    </w:pPr>
    <w:rPr>
      <w:rFonts w:asciiTheme="majorHAnsi" w:hAnsiTheme="majorHAnsi"/>
      <w:color w:val="2F5496" w:themeColor="accent1" w:themeShade="BF"/>
      <w:sz w:val="32"/>
      <w:szCs w:val="32"/>
    </w:rPr>
  </w:style>
  <w:style w:type="paragraph" w:styleId="Sommario1">
    <w:name w:val="toc 1"/>
    <w:basedOn w:val="Normale"/>
    <w:next w:val="Normale"/>
    <w:autoRedefine/>
    <w:uiPriority w:val="39"/>
    <w:unhideWhenUsed/>
    <w:rsid w:val="00DA2533"/>
    <w:pPr>
      <w:spacing w:after="100"/>
    </w:pPr>
  </w:style>
  <w:style w:type="paragraph" w:styleId="Sommario2">
    <w:name w:val="toc 2"/>
    <w:basedOn w:val="Normale"/>
    <w:next w:val="Normale"/>
    <w:autoRedefine/>
    <w:uiPriority w:val="39"/>
    <w:unhideWhenUsed/>
    <w:rsid w:val="00DA2533"/>
    <w:pPr>
      <w:spacing w:after="100"/>
      <w:ind w:left="240"/>
    </w:pPr>
  </w:style>
  <w:style w:type="paragraph" w:styleId="Sommario3">
    <w:name w:val="toc 3"/>
    <w:basedOn w:val="Normale"/>
    <w:next w:val="Normale"/>
    <w:autoRedefine/>
    <w:uiPriority w:val="39"/>
    <w:unhideWhenUsed/>
    <w:rsid w:val="00DA2533"/>
    <w:pPr>
      <w:spacing w:after="100"/>
      <w:ind w:left="480"/>
    </w:pPr>
  </w:style>
  <w:style w:type="character" w:styleId="Collegamentoipertestuale">
    <w:name w:val="Hyperlink"/>
    <w:basedOn w:val="Carpredefinitoparagrafo"/>
    <w:uiPriority w:val="99"/>
    <w:unhideWhenUsed/>
    <w:rsid w:val="00DA253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1490026">
      <w:bodyDiv w:val="1"/>
      <w:marLeft w:val="0"/>
      <w:marRight w:val="0"/>
      <w:marTop w:val="0"/>
      <w:marBottom w:val="0"/>
      <w:divBdr>
        <w:top w:val="none" w:sz="0" w:space="0" w:color="auto"/>
        <w:left w:val="none" w:sz="0" w:space="0" w:color="auto"/>
        <w:bottom w:val="none" w:sz="0" w:space="0" w:color="auto"/>
        <w:right w:val="none" w:sz="0" w:space="0" w:color="auto"/>
      </w:divBdr>
    </w:div>
    <w:div w:id="1568610658">
      <w:bodyDiv w:val="1"/>
      <w:marLeft w:val="0"/>
      <w:marRight w:val="0"/>
      <w:marTop w:val="0"/>
      <w:marBottom w:val="0"/>
      <w:divBdr>
        <w:top w:val="none" w:sz="0" w:space="0" w:color="auto"/>
        <w:left w:val="none" w:sz="0" w:space="0" w:color="auto"/>
        <w:bottom w:val="none" w:sz="0" w:space="0" w:color="auto"/>
        <w:right w:val="none" w:sz="0" w:space="0" w:color="auto"/>
      </w:divBdr>
      <w:divsChild>
        <w:div w:id="553279967">
          <w:marLeft w:val="0"/>
          <w:marRight w:val="0"/>
          <w:marTop w:val="0"/>
          <w:marBottom w:val="0"/>
          <w:divBdr>
            <w:top w:val="none" w:sz="0" w:space="0" w:color="auto"/>
            <w:left w:val="none" w:sz="0" w:space="0" w:color="auto"/>
            <w:bottom w:val="none" w:sz="0" w:space="0" w:color="auto"/>
            <w:right w:val="none" w:sz="0" w:space="0" w:color="auto"/>
          </w:divBdr>
        </w:div>
        <w:div w:id="1323385526">
          <w:marLeft w:val="0"/>
          <w:marRight w:val="0"/>
          <w:marTop w:val="0"/>
          <w:marBottom w:val="0"/>
          <w:divBdr>
            <w:top w:val="none" w:sz="0" w:space="0" w:color="auto"/>
            <w:left w:val="none" w:sz="0" w:space="0" w:color="auto"/>
            <w:bottom w:val="none" w:sz="0" w:space="0" w:color="auto"/>
            <w:right w:val="none" w:sz="0" w:space="0" w:color="auto"/>
          </w:divBdr>
        </w:div>
      </w:divsChild>
    </w:div>
    <w:div w:id="186478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9F3622-2057-48E5-9CD3-97382ABF2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2936</Words>
  <Characters>16741</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Zaira Cintola</dc:creator>
  <cp:keywords/>
  <dc:description/>
  <cp:lastModifiedBy>Francesca Bruno</cp:lastModifiedBy>
  <cp:revision>4</cp:revision>
  <cp:lastPrinted>2026-01-28T15:43:00Z</cp:lastPrinted>
  <dcterms:created xsi:type="dcterms:W3CDTF">2026-01-28T15:40:00Z</dcterms:created>
  <dcterms:modified xsi:type="dcterms:W3CDTF">2026-01-28T15:43:00Z</dcterms:modified>
</cp:coreProperties>
</file>